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8F" w:rsidRPr="00672114" w:rsidRDefault="00380E8F" w:rsidP="00380E8F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Нутриціологія</w:t>
      </w:r>
      <w:proofErr w:type="spellEnd"/>
    </w:p>
    <w:p w:rsidR="00380E8F" w:rsidRPr="00A93469" w:rsidRDefault="00380E8F" w:rsidP="00380E8F">
      <w:pPr>
        <w:pStyle w:val="a4"/>
        <w:rPr>
          <w:b w:val="0"/>
          <w:szCs w:val="28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</w:t>
      </w:r>
      <w:r w:rsidRPr="00A93469">
        <w:rPr>
          <w:b w:val="0"/>
          <w:szCs w:val="28"/>
        </w:rPr>
        <w:t xml:space="preserve">3 курсу </w:t>
      </w:r>
      <w:proofErr w:type="spellStart"/>
      <w:r w:rsidRPr="00A93469">
        <w:rPr>
          <w:b w:val="0"/>
          <w:szCs w:val="28"/>
        </w:rPr>
        <w:t>галузі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знань</w:t>
      </w:r>
      <w:proofErr w:type="spellEnd"/>
      <w:r w:rsidRPr="00A93469">
        <w:rPr>
          <w:b w:val="0"/>
          <w:szCs w:val="28"/>
        </w:rPr>
        <w:t xml:space="preserve"> 22 «</w:t>
      </w:r>
      <w:proofErr w:type="spellStart"/>
      <w:r w:rsidRPr="00A93469">
        <w:rPr>
          <w:b w:val="0"/>
          <w:szCs w:val="28"/>
        </w:rPr>
        <w:t>Охорона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здоров'я</w:t>
      </w:r>
      <w:proofErr w:type="spellEnd"/>
      <w:r w:rsidRPr="00A93469">
        <w:rPr>
          <w:b w:val="0"/>
          <w:szCs w:val="28"/>
        </w:rPr>
        <w:t xml:space="preserve">» </w:t>
      </w:r>
      <w:proofErr w:type="spellStart"/>
      <w:proofErr w:type="gramStart"/>
      <w:r w:rsidRPr="00A93469">
        <w:rPr>
          <w:b w:val="0"/>
          <w:szCs w:val="28"/>
        </w:rPr>
        <w:t>спец</w:t>
      </w:r>
      <w:proofErr w:type="gramEnd"/>
      <w:r w:rsidRPr="00A93469">
        <w:rPr>
          <w:b w:val="0"/>
          <w:szCs w:val="28"/>
        </w:rPr>
        <w:t>іальності</w:t>
      </w:r>
      <w:proofErr w:type="spellEnd"/>
      <w:r w:rsidRPr="00A93469">
        <w:rPr>
          <w:b w:val="0"/>
          <w:szCs w:val="28"/>
        </w:rPr>
        <w:t xml:space="preserve"> 226 «</w:t>
      </w:r>
      <w:proofErr w:type="spellStart"/>
      <w:r w:rsidRPr="00A93469">
        <w:rPr>
          <w:b w:val="0"/>
          <w:szCs w:val="28"/>
        </w:rPr>
        <w:t>Фармація</w:t>
      </w:r>
      <w:proofErr w:type="spellEnd"/>
      <w:r w:rsidRPr="00A93469">
        <w:rPr>
          <w:b w:val="0"/>
          <w:szCs w:val="28"/>
        </w:rPr>
        <w:t xml:space="preserve">, </w:t>
      </w:r>
      <w:proofErr w:type="spellStart"/>
      <w:r w:rsidRPr="00A93469">
        <w:rPr>
          <w:b w:val="0"/>
          <w:szCs w:val="28"/>
        </w:rPr>
        <w:t>промислова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фармація</w:t>
      </w:r>
      <w:proofErr w:type="spellEnd"/>
      <w:r w:rsidRPr="00A93469">
        <w:rPr>
          <w:b w:val="0"/>
          <w:szCs w:val="28"/>
        </w:rPr>
        <w:t xml:space="preserve">» </w:t>
      </w:r>
      <w:proofErr w:type="spellStart"/>
      <w:r w:rsidRPr="00A93469">
        <w:rPr>
          <w:b w:val="0"/>
          <w:szCs w:val="28"/>
        </w:rPr>
        <w:t>освітня</w:t>
      </w:r>
      <w:proofErr w:type="spellEnd"/>
      <w:r w:rsidRPr="00A93469">
        <w:rPr>
          <w:b w:val="0"/>
          <w:szCs w:val="28"/>
        </w:rPr>
        <w:t xml:space="preserve"> </w:t>
      </w:r>
      <w:proofErr w:type="spellStart"/>
      <w:r w:rsidRPr="00A93469">
        <w:rPr>
          <w:b w:val="0"/>
          <w:szCs w:val="28"/>
        </w:rPr>
        <w:t>програма</w:t>
      </w:r>
      <w:proofErr w:type="spellEnd"/>
      <w:r w:rsidRPr="00A93469">
        <w:rPr>
          <w:b w:val="0"/>
          <w:szCs w:val="28"/>
        </w:rPr>
        <w:t xml:space="preserve"> «</w:t>
      </w:r>
      <w:proofErr w:type="spellStart"/>
      <w:r w:rsidRPr="00A93469">
        <w:rPr>
          <w:b w:val="0"/>
          <w:szCs w:val="28"/>
        </w:rPr>
        <w:t>Фармація</w:t>
      </w:r>
      <w:proofErr w:type="spellEnd"/>
      <w:r w:rsidRPr="00A93469">
        <w:rPr>
          <w:b w:val="0"/>
          <w:szCs w:val="28"/>
        </w:rPr>
        <w:t>»</w:t>
      </w:r>
    </w:p>
    <w:p w:rsidR="00380E8F" w:rsidRDefault="00380E8F" w:rsidP="00380E8F">
      <w:pPr>
        <w:pStyle w:val="a4"/>
        <w:spacing w:line="276" w:lineRule="auto"/>
        <w:rPr>
          <w:b w:val="0"/>
          <w:szCs w:val="28"/>
          <w:lang w:val="uk-UA"/>
        </w:rPr>
      </w:pPr>
      <w:r w:rsidRPr="00A93469">
        <w:rPr>
          <w:b w:val="0"/>
          <w:szCs w:val="28"/>
        </w:rPr>
        <w:t>Фс17(4,0д</w:t>
      </w:r>
      <w:proofErr w:type="gramStart"/>
      <w:r w:rsidRPr="00A93469">
        <w:rPr>
          <w:b w:val="0"/>
          <w:szCs w:val="28"/>
        </w:rPr>
        <w:t>)м</w:t>
      </w:r>
      <w:proofErr w:type="gramEnd"/>
      <w:r w:rsidRPr="00A93469">
        <w:rPr>
          <w:b w:val="0"/>
          <w:szCs w:val="28"/>
        </w:rPr>
        <w:t xml:space="preserve">ед 1, 2 </w:t>
      </w:r>
      <w:proofErr w:type="spellStart"/>
      <w:r w:rsidRPr="00A93469">
        <w:rPr>
          <w:b w:val="0"/>
          <w:szCs w:val="28"/>
        </w:rPr>
        <w:t>групи</w:t>
      </w:r>
      <w:proofErr w:type="spellEnd"/>
    </w:p>
    <w:p w:rsidR="00380E8F" w:rsidRPr="00672114" w:rsidRDefault="00380E8F" w:rsidP="00380E8F">
      <w:pPr>
        <w:pStyle w:val="a4"/>
        <w:spacing w:line="276" w:lineRule="auto"/>
        <w:rPr>
          <w:b w:val="0"/>
          <w:szCs w:val="28"/>
          <w:lang w:val="uk-UA"/>
        </w:rPr>
      </w:pPr>
    </w:p>
    <w:p w:rsidR="00380E8F" w:rsidRDefault="00380E8F" w:rsidP="00380E8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8.04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.2020 –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група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2</w:t>
      </w:r>
    </w:p>
    <w:p w:rsidR="00380E8F" w:rsidRDefault="00380E8F" w:rsidP="00380E8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.04.2020 –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група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</w:p>
    <w:p w:rsidR="00380E8F" w:rsidRDefault="00380E8F" w:rsidP="00380E8F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Практичне</w:t>
      </w:r>
      <w:proofErr w:type="spellEnd"/>
      <w:r w:rsidRPr="009862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862F0">
        <w:rPr>
          <w:rFonts w:ascii="Times New Roman" w:hAnsi="Times New Roman"/>
          <w:b/>
          <w:sz w:val="28"/>
          <w:szCs w:val="28"/>
          <w:u w:val="single"/>
        </w:rPr>
        <w:t>заняття</w:t>
      </w:r>
      <w:proofErr w:type="spellEnd"/>
      <w:r w:rsidRPr="00672114">
        <w:rPr>
          <w:rFonts w:ascii="Times New Roman" w:hAnsi="Times New Roman"/>
          <w:b/>
          <w:sz w:val="28"/>
          <w:szCs w:val="28"/>
        </w:rPr>
        <w:t>. Тема: «</w:t>
      </w:r>
      <w:proofErr w:type="spellStart"/>
      <w:proofErr w:type="gramStart"/>
      <w:r w:rsidRPr="00380E8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80E8F">
        <w:rPr>
          <w:rFonts w:ascii="Times New Roman" w:hAnsi="Times New Roman"/>
          <w:sz w:val="28"/>
          <w:szCs w:val="28"/>
          <w:lang w:eastAsia="ru-RU"/>
        </w:rPr>
        <w:t>ідсумковий</w:t>
      </w:r>
      <w:proofErr w:type="spellEnd"/>
      <w:r w:rsidRPr="00380E8F">
        <w:rPr>
          <w:rFonts w:ascii="Times New Roman" w:hAnsi="Times New Roman"/>
          <w:sz w:val="28"/>
          <w:szCs w:val="28"/>
          <w:lang w:eastAsia="ru-RU"/>
        </w:rPr>
        <w:t xml:space="preserve"> контроль </w:t>
      </w:r>
      <w:proofErr w:type="spellStart"/>
      <w:r w:rsidRPr="00380E8F">
        <w:rPr>
          <w:rFonts w:ascii="Times New Roman" w:hAnsi="Times New Roman"/>
          <w:sz w:val="28"/>
          <w:szCs w:val="28"/>
          <w:lang w:eastAsia="ru-RU"/>
        </w:rPr>
        <w:t>засвоєння</w:t>
      </w:r>
      <w:proofErr w:type="spellEnd"/>
      <w:r w:rsidRPr="00380E8F">
        <w:rPr>
          <w:rFonts w:ascii="Times New Roman" w:hAnsi="Times New Roman"/>
          <w:sz w:val="28"/>
          <w:szCs w:val="28"/>
          <w:lang w:eastAsia="ru-RU"/>
        </w:rPr>
        <w:t xml:space="preserve"> ЗМ 1</w:t>
      </w:r>
      <w:r w:rsidRPr="00672114">
        <w:rPr>
          <w:rFonts w:ascii="Times New Roman" w:hAnsi="Times New Roman"/>
          <w:b/>
          <w:sz w:val="28"/>
          <w:szCs w:val="28"/>
        </w:rPr>
        <w:t>»</w:t>
      </w:r>
    </w:p>
    <w:p w:rsidR="00380E8F" w:rsidRDefault="00380E8F" w:rsidP="00380E8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0E8F" w:rsidRPr="008F2571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Контрольні</w:t>
      </w:r>
      <w:proofErr w:type="spellEnd"/>
      <w:r w:rsidRPr="008F25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F2571">
        <w:rPr>
          <w:rFonts w:ascii="Times New Roman" w:hAnsi="Times New Roman"/>
          <w:b/>
          <w:i/>
          <w:sz w:val="28"/>
          <w:szCs w:val="28"/>
        </w:rPr>
        <w:t>запитання</w:t>
      </w:r>
      <w:proofErr w:type="spellEnd"/>
      <w:r w:rsidRPr="008F2571">
        <w:rPr>
          <w:rFonts w:ascii="Times New Roman" w:hAnsi="Times New Roman"/>
          <w:sz w:val="28"/>
          <w:szCs w:val="28"/>
        </w:rPr>
        <w:t xml:space="preserve">: </w:t>
      </w:r>
    </w:p>
    <w:p w:rsidR="00C729B7" w:rsidRPr="00380E8F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Історія виникнення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нутриціології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 «здоров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D6EDC">
        <w:rPr>
          <w:rFonts w:ascii="Times New Roman" w:hAnsi="Times New Roman"/>
          <w:sz w:val="28"/>
          <w:szCs w:val="28"/>
          <w:lang w:val="uk-UA"/>
        </w:rPr>
        <w:t>я» згідно визначення ВООЗ.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Нутриціологія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: предмет, об’єкт, мета та задачі нутриціології.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Основні термінам і поняттям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нутриціології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: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макронутриєнти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мікронутриєнти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есенціальні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 речовини»,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нутрицевтики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«пара фармацевтики»,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еубіотики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ксенобіотики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«харчовий продукт», «харчування», «режим харчування», «збалансоване харчування», «повноцінне харчування», «енергетична цінність харчових продуктів», «дієта», «дієтична добавка», «функціональний харчовий продукт», «харчові добавки», «продукти загального призначення», «продукти спеціального призначення».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1D6EDC">
        <w:rPr>
          <w:rFonts w:ascii="Times New Roman" w:hAnsi="Times New Roman"/>
          <w:sz w:val="28"/>
          <w:szCs w:val="28"/>
          <w:lang w:val="uk-UA"/>
        </w:rPr>
        <w:t>. Функції та медико-біологічний вплив їжі на організм людини.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Харчування. Правила здорового харчування на кожен день. Принципи та закони раціонального харчування. Правила прийому їжі. Піраміда здорового харчування. 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Макронутрієнти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Приклади.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Білки. Класифікація білків. Добова потреба у білках. Енергетич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D6EDC">
        <w:rPr>
          <w:rFonts w:ascii="Times New Roman" w:hAnsi="Times New Roman"/>
          <w:sz w:val="28"/>
          <w:szCs w:val="28"/>
          <w:lang w:val="uk-UA"/>
        </w:rPr>
        <w:t>а 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D6EDC">
        <w:rPr>
          <w:rFonts w:ascii="Times New Roman" w:hAnsi="Times New Roman"/>
          <w:sz w:val="28"/>
          <w:szCs w:val="28"/>
          <w:lang w:val="uk-UA"/>
        </w:rPr>
        <w:t>нність білків.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Незамінні амінокислоти. Фактори, від яких залежить вживання незамінних амінокислот. Стани, до виникнення яких призводить нестача незамінних амінокислот в організмі людини.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Замінні амінокислоти.</w:t>
      </w:r>
      <w:r>
        <w:rPr>
          <w:rFonts w:ascii="Times New Roman" w:hAnsi="Times New Roman"/>
          <w:sz w:val="28"/>
          <w:szCs w:val="28"/>
          <w:lang w:val="uk-UA"/>
        </w:rPr>
        <w:t xml:space="preserve"> Приклади.</w:t>
      </w:r>
    </w:p>
    <w:p w:rsidR="00C729B7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Жири. Будова жирів. Функції жирів в організмі людини. Симптоми, які вказують на недостатність жирів в організмі. ω-3 і ω-6 жирні кислоти.</w:t>
      </w:r>
    </w:p>
    <w:p w:rsidR="00C729B7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/>
        </w:rPr>
        <w:lastRenderedPageBreak/>
        <w:t>Вуглеводи. Функції вуглеводів в організмі людини. Добова норма споживання вуглеводів. Харчові продукти, які є джерелами різних вуглеводів. Стани здоров’я, при яких показано підвищене та знижене споживання клітковини.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Вода. Функції води в організмі людини. Фізіологічна потреба організму у воді при нормальних умовах і при зміні умов. Основні депо в організмі людини, де накопичується вода. Системи та органи, дією яких регулюється підтримка водного балансу в організмі людини Симптоми, які характеризують надлишок та недостатність води в організмі людини. Класифікація питних вод.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Харчові пристрасті. Приклади.</w:t>
      </w:r>
    </w:p>
    <w:p w:rsidR="00C729B7" w:rsidRPr="009A0C1D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t>Мікронутрієнти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 xml:space="preserve">. Приклади. Харчові джерела основних </w:t>
      </w: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t>мікронутрієнтів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>. Добова потреба в них.</w:t>
      </w:r>
    </w:p>
    <w:p w:rsidR="00C729B7" w:rsidRPr="009A0C1D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 w:eastAsia="ru-RU"/>
        </w:rPr>
        <w:t>Вітаміни. Біологічна активність вітамінів в організмі людини. Стани, до виникнення яких призводить недостатність та на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9A0C1D">
        <w:rPr>
          <w:rFonts w:ascii="Times New Roman" w:hAnsi="Times New Roman"/>
          <w:sz w:val="28"/>
          <w:szCs w:val="28"/>
          <w:lang w:val="uk-UA" w:eastAsia="ru-RU"/>
        </w:rPr>
        <w:t>лишок вітамінів в організмі людини.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мікроелементи. Функції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організмі людини. </w:t>
      </w: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>тани, до виникнення яких призводить недостатність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надлишок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організмі людини.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Вегетаріанство. Види вегетаріанства: дозволені та заборонені продукти харчування.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Сироїдіння. Види сироїдіння.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Характеристика харчування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макробіотиків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: особливості, дозволені та заборонені продукти харчування.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Особливості харчування у системі йогів.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Роздільне харчування: основні положення, підходи до поєднання продуктів.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Голодування: види, причини.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Характеристика харчування у релігійних практиках (християнство, іслам, юдаїзм, індуїзм, буддизм).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Поняття: дієтична добавка, харчовий продукт для спеціального дієтичного споживання (використання), функціональний харчовий продукт.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Нормативно-правові акти, які регламентують якість дієтичних добавок, харчових продуктів для спеціального дієтичного споживання та функціональних харчових продуктів.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Класифікація дієтичних добавок згідно з ДФУ. Особливості їх використання. Відмінності від лікарського препарату, харчового продукту для спеціального дієтичного споживання та функціонального харчового продукту.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lastRenderedPageBreak/>
        <w:t xml:space="preserve">Поняття: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метабіотик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Особливості їх складу.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продукт для спеціального дієтичного споживання: приклади, особливості застосування.</w:t>
      </w:r>
    </w:p>
    <w:p w:rsidR="00C729B7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Функціональний харчовий продукт: приклади, особливості застосування.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Добовий раціон харчування. Харчовий статус. Методи визначення харчового статусу.</w:t>
      </w:r>
    </w:p>
    <w:p w:rsidR="00222B2D" w:rsidRDefault="00222B2D"/>
    <w:p w:rsidR="00380E8F" w:rsidRDefault="00380E8F" w:rsidP="00380E8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Використана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</w:t>
      </w:r>
      <w:r w:rsidRPr="00425E53">
        <w:rPr>
          <w:rFonts w:ascii="Times New Roman" w:hAnsi="Times New Roman"/>
          <w:b/>
          <w:i/>
          <w:sz w:val="28"/>
          <w:szCs w:val="28"/>
        </w:rPr>
        <w:t>ітература</w:t>
      </w:r>
      <w:proofErr w:type="spellEnd"/>
      <w:r w:rsidRPr="00DD4E51">
        <w:rPr>
          <w:rFonts w:ascii="Times New Roman" w:hAnsi="Times New Roman"/>
          <w:sz w:val="28"/>
          <w:szCs w:val="28"/>
        </w:rPr>
        <w:t>: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Робочий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зошит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В.С. </w:t>
      </w:r>
      <w:proofErr w:type="spellStart"/>
      <w:r w:rsidRPr="00A93469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Н.В. Попова, О.М. Новосел, З.І. Омельченко, Н.Є. Бурда, А.І. Попик, Л.М. Горяча, Г.С. </w:t>
      </w:r>
      <w:proofErr w:type="spellStart"/>
      <w:r w:rsidRPr="00A93469">
        <w:rPr>
          <w:rFonts w:ascii="Times New Roman" w:hAnsi="Times New Roman"/>
          <w:sz w:val="28"/>
          <w:szCs w:val="28"/>
        </w:rPr>
        <w:t>Тартинська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Х.: </w:t>
      </w:r>
      <w:proofErr w:type="gramStart"/>
      <w:r w:rsidRPr="00A93469">
        <w:rPr>
          <w:rFonts w:ascii="Times New Roman" w:hAnsi="Times New Roman"/>
          <w:sz w:val="28"/>
          <w:szCs w:val="28"/>
        </w:rPr>
        <w:t>Вид-во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>, 2020. – 77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Тексти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лекцій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нутриціології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93469">
        <w:rPr>
          <w:rFonts w:ascii="Times New Roman" w:hAnsi="Times New Roman"/>
          <w:sz w:val="28"/>
          <w:szCs w:val="28"/>
        </w:rPr>
        <w:t>Автори-укладачі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Попова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Ковальов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С.В., Казаков Г.П., </w:t>
      </w:r>
      <w:proofErr w:type="spellStart"/>
      <w:r w:rsidRPr="00A93469">
        <w:rPr>
          <w:rFonts w:ascii="Times New Roman" w:hAnsi="Times New Roman"/>
          <w:sz w:val="28"/>
          <w:szCs w:val="28"/>
        </w:rPr>
        <w:t>Алфьорова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Д.А., Степанова С.І., Скора І.В. – Х.: </w:t>
      </w:r>
      <w:proofErr w:type="gramStart"/>
      <w:r w:rsidRPr="00A93469">
        <w:rPr>
          <w:rFonts w:ascii="Times New Roman" w:hAnsi="Times New Roman"/>
          <w:sz w:val="28"/>
          <w:szCs w:val="28"/>
        </w:rPr>
        <w:t>Вид-во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НФаУ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2018. </w:t>
      </w:r>
      <w:proofErr w:type="spellStart"/>
      <w:r w:rsidRPr="00A93469">
        <w:rPr>
          <w:rFonts w:ascii="Times New Roman" w:hAnsi="Times New Roman"/>
          <w:sz w:val="28"/>
          <w:szCs w:val="28"/>
        </w:rPr>
        <w:t>Стор</w:t>
      </w:r>
      <w:proofErr w:type="spellEnd"/>
      <w:r w:rsidRPr="00A93469">
        <w:rPr>
          <w:rFonts w:ascii="Times New Roman" w:hAnsi="Times New Roman"/>
          <w:sz w:val="28"/>
          <w:szCs w:val="28"/>
        </w:rPr>
        <w:t>. 126.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proofErr w:type="gramStart"/>
      <w:r w:rsidRPr="00A93469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A93469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93469">
        <w:rPr>
          <w:rFonts w:ascii="Times New Roman" w:hAnsi="Times New Roman"/>
          <w:sz w:val="28"/>
          <w:szCs w:val="28"/>
        </w:rPr>
        <w:t>пос</w:t>
      </w:r>
      <w:proofErr w:type="gramEnd"/>
      <w:r w:rsidRPr="00A93469">
        <w:rPr>
          <w:rFonts w:ascii="Times New Roman" w:hAnsi="Times New Roman"/>
          <w:sz w:val="28"/>
          <w:szCs w:val="28"/>
        </w:rPr>
        <w:t>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</w:t>
      </w:r>
      <w:proofErr w:type="gramStart"/>
      <w:r w:rsidRPr="00A9346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93469">
        <w:rPr>
          <w:rFonts w:ascii="Times New Roman" w:hAnsi="Times New Roman"/>
          <w:sz w:val="28"/>
          <w:szCs w:val="28"/>
        </w:rPr>
        <w:t>У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ІПА, 2012. – 371 с. 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Дуденко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 w:rsidRPr="00A93469">
        <w:rPr>
          <w:rFonts w:ascii="Times New Roman" w:hAnsi="Times New Roman"/>
          <w:sz w:val="28"/>
          <w:szCs w:val="28"/>
        </w:rPr>
        <w:t>Цихановська</w:t>
      </w:r>
      <w:proofErr w:type="spellEnd"/>
      <w:proofErr w:type="gramStart"/>
      <w:r w:rsidRPr="00A93469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В., </w:t>
      </w:r>
      <w:proofErr w:type="spellStart"/>
      <w:r w:rsidRPr="00A93469">
        <w:rPr>
          <w:rFonts w:ascii="Times New Roman" w:hAnsi="Times New Roman"/>
          <w:sz w:val="28"/>
          <w:szCs w:val="28"/>
        </w:rPr>
        <w:t>Лазарєва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Т.А., Александров О.В., Коваленко В.О., </w:t>
      </w:r>
      <w:proofErr w:type="spellStart"/>
      <w:r w:rsidRPr="00A93469">
        <w:rPr>
          <w:rFonts w:ascii="Times New Roman" w:hAnsi="Times New Roman"/>
          <w:sz w:val="28"/>
          <w:szCs w:val="28"/>
        </w:rPr>
        <w:t>Скуріхіна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A93469">
        <w:rPr>
          <w:rFonts w:ascii="Times New Roman" w:hAnsi="Times New Roman"/>
          <w:sz w:val="28"/>
          <w:szCs w:val="28"/>
        </w:rPr>
        <w:t>Євлаш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Частина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A93469">
        <w:rPr>
          <w:rFonts w:ascii="Times New Roman" w:hAnsi="Times New Roman"/>
          <w:sz w:val="28"/>
          <w:szCs w:val="28"/>
        </w:rPr>
        <w:t>Частна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3469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93469">
        <w:rPr>
          <w:rFonts w:ascii="Times New Roman" w:hAnsi="Times New Roman"/>
          <w:sz w:val="28"/>
          <w:szCs w:val="28"/>
        </w:rPr>
        <w:t>пос</w:t>
      </w:r>
      <w:proofErr w:type="gramEnd"/>
      <w:r w:rsidRPr="00A93469">
        <w:rPr>
          <w:rFonts w:ascii="Times New Roman" w:hAnsi="Times New Roman"/>
          <w:sz w:val="28"/>
          <w:szCs w:val="28"/>
        </w:rPr>
        <w:t>ібник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A93469">
        <w:rPr>
          <w:rFonts w:ascii="Times New Roman" w:hAnsi="Times New Roman"/>
          <w:sz w:val="28"/>
          <w:szCs w:val="28"/>
        </w:rPr>
        <w:t>Харкі</w:t>
      </w:r>
      <w:proofErr w:type="gramStart"/>
      <w:r w:rsidRPr="00A9346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9346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93469">
        <w:rPr>
          <w:rFonts w:ascii="Times New Roman" w:hAnsi="Times New Roman"/>
          <w:sz w:val="28"/>
          <w:szCs w:val="28"/>
        </w:rPr>
        <w:t>У</w:t>
      </w:r>
      <w:proofErr w:type="gramEnd"/>
      <w:r w:rsidRPr="00A93469">
        <w:rPr>
          <w:rFonts w:ascii="Times New Roman" w:hAnsi="Times New Roman"/>
          <w:sz w:val="28"/>
          <w:szCs w:val="28"/>
        </w:rPr>
        <w:t>ІПА, 2012. – 246 с.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93469">
        <w:rPr>
          <w:rFonts w:ascii="Times New Roman" w:hAnsi="Times New Roman"/>
          <w:sz w:val="28"/>
          <w:szCs w:val="28"/>
        </w:rPr>
        <w:t xml:space="preserve">Общая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нутрициология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: Учебное пособие /А.Н. </w:t>
      </w:r>
      <w:proofErr w:type="spellStart"/>
      <w:r w:rsidRPr="00A93469">
        <w:rPr>
          <w:rFonts w:ascii="Times New Roman" w:hAnsi="Times New Roman"/>
          <w:sz w:val="28"/>
          <w:szCs w:val="28"/>
        </w:rPr>
        <w:t>Мартинчик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A93469">
        <w:rPr>
          <w:rFonts w:ascii="Times New Roman" w:hAnsi="Times New Roman"/>
          <w:sz w:val="28"/>
          <w:szCs w:val="28"/>
        </w:rPr>
        <w:t>Маев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О.О. </w:t>
      </w:r>
      <w:proofErr w:type="spellStart"/>
      <w:r w:rsidRPr="00A93469">
        <w:rPr>
          <w:rFonts w:ascii="Times New Roman" w:hAnsi="Times New Roman"/>
          <w:sz w:val="28"/>
          <w:szCs w:val="28"/>
        </w:rPr>
        <w:t>Янушевич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A93469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2005. - 392 с., </w:t>
      </w:r>
      <w:proofErr w:type="spellStart"/>
      <w:r w:rsidRPr="00A93469">
        <w:rPr>
          <w:rFonts w:ascii="Times New Roman" w:hAnsi="Times New Roman"/>
          <w:sz w:val="28"/>
          <w:szCs w:val="28"/>
        </w:rPr>
        <w:t>илл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Pr="00A93469" w:rsidRDefault="00380E8F" w:rsidP="00380E8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469">
        <w:rPr>
          <w:rFonts w:ascii="Times New Roman" w:hAnsi="Times New Roman"/>
          <w:sz w:val="28"/>
          <w:szCs w:val="28"/>
        </w:rPr>
        <w:t>Опорний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конспект. </w:t>
      </w:r>
      <w:proofErr w:type="spellStart"/>
      <w:r w:rsidRPr="00A93469">
        <w:rPr>
          <w:rFonts w:ascii="Times New Roman" w:hAnsi="Times New Roman"/>
          <w:sz w:val="28"/>
          <w:szCs w:val="28"/>
        </w:rPr>
        <w:t>Нутриціологія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ресурс] / </w:t>
      </w:r>
      <w:proofErr w:type="spellStart"/>
      <w:r w:rsidRPr="00A93469">
        <w:rPr>
          <w:rFonts w:ascii="Times New Roman" w:hAnsi="Times New Roman"/>
          <w:sz w:val="28"/>
          <w:szCs w:val="28"/>
        </w:rPr>
        <w:t>укладачі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Л.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Павлоцька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, О. Ф. </w:t>
      </w:r>
      <w:proofErr w:type="spellStart"/>
      <w:r w:rsidRPr="00A93469">
        <w:rPr>
          <w:rFonts w:ascii="Times New Roman" w:hAnsi="Times New Roman"/>
          <w:sz w:val="28"/>
          <w:szCs w:val="28"/>
        </w:rPr>
        <w:t>Аксьонова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дані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– Х. : ХДУХТ, 2018. – 1 </w:t>
      </w:r>
      <w:proofErr w:type="spellStart"/>
      <w:r w:rsidRPr="00A93469">
        <w:rPr>
          <w:rFonts w:ascii="Times New Roman" w:hAnsi="Times New Roman"/>
          <w:sz w:val="28"/>
          <w:szCs w:val="28"/>
        </w:rPr>
        <w:t>електрон</w:t>
      </w:r>
      <w:proofErr w:type="spellEnd"/>
      <w:r w:rsidRPr="00A93469">
        <w:rPr>
          <w:rFonts w:ascii="Times New Roman" w:hAnsi="Times New Roman"/>
          <w:sz w:val="28"/>
          <w:szCs w:val="28"/>
        </w:rPr>
        <w:t>. опт</w:t>
      </w:r>
      <w:proofErr w:type="gramStart"/>
      <w:r w:rsidRPr="00A93469">
        <w:rPr>
          <w:rFonts w:ascii="Times New Roman" w:hAnsi="Times New Roman"/>
          <w:sz w:val="28"/>
          <w:szCs w:val="28"/>
        </w:rPr>
        <w:t>.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3469">
        <w:rPr>
          <w:rFonts w:ascii="Times New Roman" w:hAnsi="Times New Roman"/>
          <w:sz w:val="28"/>
          <w:szCs w:val="28"/>
        </w:rPr>
        <w:t>д</w:t>
      </w:r>
      <w:proofErr w:type="gramEnd"/>
      <w:r w:rsidRPr="00A93469">
        <w:rPr>
          <w:rFonts w:ascii="Times New Roman" w:hAnsi="Times New Roman"/>
          <w:sz w:val="28"/>
          <w:szCs w:val="28"/>
        </w:rPr>
        <w:t xml:space="preserve">иск (CD-ROM); 12 см. – </w:t>
      </w:r>
      <w:proofErr w:type="spellStart"/>
      <w:r w:rsidRPr="00A93469">
        <w:rPr>
          <w:rFonts w:ascii="Times New Roman" w:hAnsi="Times New Roman"/>
          <w:sz w:val="28"/>
          <w:szCs w:val="28"/>
        </w:rPr>
        <w:t>Назва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3469">
        <w:rPr>
          <w:rFonts w:ascii="Times New Roman" w:hAnsi="Times New Roman"/>
          <w:sz w:val="28"/>
          <w:szCs w:val="28"/>
        </w:rPr>
        <w:t>тит</w:t>
      </w:r>
      <w:proofErr w:type="spellEnd"/>
      <w:r w:rsidRPr="00A934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469">
        <w:rPr>
          <w:rFonts w:ascii="Times New Roman" w:hAnsi="Times New Roman"/>
          <w:sz w:val="28"/>
          <w:szCs w:val="28"/>
        </w:rPr>
        <w:t>екрана</w:t>
      </w:r>
      <w:proofErr w:type="spellEnd"/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Default="00380E8F">
      <w:bookmarkStart w:id="0" w:name="_GoBack"/>
      <w:bookmarkEnd w:id="0"/>
    </w:p>
    <w:sectPr w:rsidR="00380E8F" w:rsidSect="007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A4"/>
    <w:rsid w:val="00084CA0"/>
    <w:rsid w:val="00222B2D"/>
    <w:rsid w:val="002C56FE"/>
    <w:rsid w:val="00380E8F"/>
    <w:rsid w:val="007A1ABC"/>
    <w:rsid w:val="009676A4"/>
    <w:rsid w:val="00C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3270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User</cp:lastModifiedBy>
  <cp:revision>3</cp:revision>
  <dcterms:created xsi:type="dcterms:W3CDTF">2020-03-26T20:14:00Z</dcterms:created>
  <dcterms:modified xsi:type="dcterms:W3CDTF">2020-03-27T15:11:00Z</dcterms:modified>
</cp:coreProperties>
</file>