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94" w:rsidRDefault="006E3194" w:rsidP="006E319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3E8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Тема:</w:t>
      </w:r>
      <w:r w:rsidRPr="002A3E8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ДИЕТИЧЕСКИЕ</w:t>
      </w:r>
      <w:r w:rsidRPr="002A3E80">
        <w:rPr>
          <w:rFonts w:ascii="Times New Roman CYR" w:hAnsi="Times New Roman CYR" w:cs="Times New Roman CYR"/>
          <w:b/>
          <w:bCs/>
          <w:sz w:val="28"/>
          <w:szCs w:val="28"/>
        </w:rPr>
        <w:t xml:space="preserve"> ДОБАВКИ К ПИЩЕ: АНАЛИЗ МАРКИРОВКИ И ОПРЕДЕЛЕНИЕ ДОБРОКАЧЕСТВЕННОСТИ</w:t>
      </w:r>
    </w:p>
    <w:p w:rsidR="006E3194" w:rsidRDefault="006E3194" w:rsidP="006E319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i/>
        </w:rPr>
      </w:pPr>
      <w:r w:rsidRPr="00A4220C">
        <w:rPr>
          <w:rFonts w:ascii="Times New Roman CYR" w:hAnsi="Times New Roman CYR" w:cs="Times New Roman CYR"/>
          <w:bCs/>
          <w:i/>
        </w:rPr>
        <w:t>Теоретические вопросы к занятию</w:t>
      </w: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</w:rPr>
      </w:pPr>
      <w:r w:rsidRPr="00A4220C">
        <w:rPr>
          <w:rFonts w:ascii="Times New Roman CYR" w:hAnsi="Times New Roman CYR" w:cs="Times New Roman CYR"/>
          <w:bCs/>
        </w:rPr>
        <w:t>1. Дать определение понятию «ДД».</w:t>
      </w: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</w:rPr>
      </w:pPr>
      <w:r w:rsidRPr="00A4220C">
        <w:rPr>
          <w:rFonts w:ascii="Times New Roman CYR" w:hAnsi="Times New Roman CYR" w:cs="Times New Roman CYR"/>
          <w:bCs/>
        </w:rPr>
        <w:t xml:space="preserve">2. Охарактеризовать основные различия между ЛС и </w:t>
      </w:r>
      <w:r>
        <w:rPr>
          <w:rFonts w:ascii="Times New Roman CYR" w:hAnsi="Times New Roman CYR" w:cs="Times New Roman CYR"/>
          <w:bCs/>
        </w:rPr>
        <w:t>Д</w:t>
      </w:r>
      <w:r w:rsidRPr="00A4220C">
        <w:rPr>
          <w:rFonts w:ascii="Times New Roman CYR" w:hAnsi="Times New Roman CYR" w:cs="Times New Roman CYR"/>
          <w:bCs/>
        </w:rPr>
        <w:t>Д.</w:t>
      </w: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</w:rPr>
      </w:pPr>
      <w:r w:rsidRPr="00A4220C">
        <w:rPr>
          <w:rFonts w:ascii="Times New Roman CYR" w:hAnsi="Times New Roman CYR" w:cs="Times New Roman CYR"/>
          <w:bCs/>
        </w:rPr>
        <w:t>3. Классификаци</w:t>
      </w:r>
      <w:r>
        <w:rPr>
          <w:rFonts w:ascii="Times New Roman CYR" w:hAnsi="Times New Roman CYR" w:cs="Times New Roman CYR"/>
          <w:bCs/>
        </w:rPr>
        <w:t>я</w:t>
      </w:r>
      <w:r w:rsidRPr="00A4220C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Д</w:t>
      </w:r>
      <w:r w:rsidRPr="00A4220C">
        <w:rPr>
          <w:rFonts w:ascii="Times New Roman CYR" w:hAnsi="Times New Roman CYR" w:cs="Times New Roman CYR"/>
          <w:bCs/>
        </w:rPr>
        <w:t>Д.</w:t>
      </w: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</w:rPr>
      </w:pPr>
      <w:r w:rsidRPr="00A4220C">
        <w:rPr>
          <w:rFonts w:ascii="Times New Roman CYR" w:hAnsi="Times New Roman CYR" w:cs="Times New Roman CYR"/>
          <w:bCs/>
        </w:rPr>
        <w:t xml:space="preserve"> 4. Основные принципы использования </w:t>
      </w:r>
      <w:r>
        <w:rPr>
          <w:rFonts w:ascii="Times New Roman CYR" w:hAnsi="Times New Roman CYR" w:cs="Times New Roman CYR"/>
          <w:bCs/>
        </w:rPr>
        <w:t>Д</w:t>
      </w:r>
      <w:r w:rsidRPr="00A4220C">
        <w:rPr>
          <w:rFonts w:ascii="Times New Roman CYR" w:hAnsi="Times New Roman CYR" w:cs="Times New Roman CYR"/>
          <w:bCs/>
        </w:rPr>
        <w:t>Д.</w:t>
      </w: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</w:rPr>
      </w:pPr>
      <w:r w:rsidRPr="00A4220C">
        <w:rPr>
          <w:rFonts w:ascii="Times New Roman CYR" w:hAnsi="Times New Roman CYR" w:cs="Times New Roman CYR"/>
          <w:bCs/>
        </w:rPr>
        <w:t xml:space="preserve">5. Дать характеристику группы </w:t>
      </w:r>
      <w:proofErr w:type="spellStart"/>
      <w:r w:rsidRPr="00A4220C">
        <w:rPr>
          <w:rFonts w:ascii="Times New Roman CYR" w:hAnsi="Times New Roman CYR" w:cs="Times New Roman CYR"/>
          <w:bCs/>
        </w:rPr>
        <w:t>нутрицевтиков</w:t>
      </w:r>
      <w:proofErr w:type="spellEnd"/>
      <w:r w:rsidRPr="00A4220C">
        <w:rPr>
          <w:rFonts w:ascii="Times New Roman CYR" w:hAnsi="Times New Roman CYR" w:cs="Times New Roman CYR"/>
          <w:bCs/>
        </w:rPr>
        <w:t>. Привести примеры.</w:t>
      </w: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</w:rPr>
      </w:pPr>
      <w:r w:rsidRPr="00A4220C">
        <w:rPr>
          <w:rFonts w:ascii="Times New Roman CYR" w:hAnsi="Times New Roman CYR" w:cs="Times New Roman CYR"/>
          <w:bCs/>
        </w:rPr>
        <w:t xml:space="preserve">6. Дать характеристику группы </w:t>
      </w:r>
      <w:proofErr w:type="spellStart"/>
      <w:r w:rsidRPr="00A4220C">
        <w:rPr>
          <w:rFonts w:ascii="Times New Roman CYR" w:hAnsi="Times New Roman CYR" w:cs="Times New Roman CYR"/>
          <w:bCs/>
        </w:rPr>
        <w:t>парафармацевтиков</w:t>
      </w:r>
      <w:proofErr w:type="spellEnd"/>
      <w:r w:rsidRPr="00A4220C">
        <w:rPr>
          <w:rFonts w:ascii="Times New Roman CYR" w:hAnsi="Times New Roman CYR" w:cs="Times New Roman CYR"/>
          <w:bCs/>
        </w:rPr>
        <w:t>. Привести примеры.</w:t>
      </w: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</w:rPr>
      </w:pPr>
      <w:r w:rsidRPr="00A4220C">
        <w:rPr>
          <w:rFonts w:ascii="Times New Roman CYR" w:hAnsi="Times New Roman CYR" w:cs="Times New Roman CYR"/>
          <w:bCs/>
        </w:rPr>
        <w:t xml:space="preserve">7. Дать характеристику группы </w:t>
      </w:r>
      <w:proofErr w:type="spellStart"/>
      <w:r w:rsidRPr="00A4220C">
        <w:rPr>
          <w:rFonts w:ascii="Times New Roman CYR" w:hAnsi="Times New Roman CYR" w:cs="Times New Roman CYR"/>
          <w:bCs/>
        </w:rPr>
        <w:t>эубиотиков</w:t>
      </w:r>
      <w:proofErr w:type="spellEnd"/>
      <w:r w:rsidRPr="00A4220C">
        <w:rPr>
          <w:rFonts w:ascii="Times New Roman CYR" w:hAnsi="Times New Roman CYR" w:cs="Times New Roman CYR"/>
          <w:bCs/>
        </w:rPr>
        <w:t>. Дать определение понятиям «</w:t>
      </w:r>
      <w:proofErr w:type="spellStart"/>
      <w:r w:rsidRPr="00A4220C">
        <w:rPr>
          <w:rFonts w:ascii="Times New Roman CYR" w:hAnsi="Times New Roman CYR" w:cs="Times New Roman CYR"/>
          <w:bCs/>
        </w:rPr>
        <w:t>пробиотики</w:t>
      </w:r>
      <w:proofErr w:type="spellEnd"/>
      <w:r w:rsidRPr="00A4220C">
        <w:rPr>
          <w:rFonts w:ascii="Times New Roman CYR" w:hAnsi="Times New Roman CYR" w:cs="Times New Roman CYR"/>
          <w:bCs/>
        </w:rPr>
        <w:t>», «</w:t>
      </w:r>
      <w:proofErr w:type="spellStart"/>
      <w:r w:rsidRPr="00A4220C">
        <w:rPr>
          <w:rFonts w:ascii="Times New Roman CYR" w:hAnsi="Times New Roman CYR" w:cs="Times New Roman CYR"/>
          <w:bCs/>
        </w:rPr>
        <w:t>пребиотики</w:t>
      </w:r>
      <w:proofErr w:type="spellEnd"/>
      <w:r w:rsidRPr="00A4220C">
        <w:rPr>
          <w:rFonts w:ascii="Times New Roman CYR" w:hAnsi="Times New Roman CYR" w:cs="Times New Roman CYR"/>
          <w:bCs/>
        </w:rPr>
        <w:t>», «</w:t>
      </w:r>
      <w:proofErr w:type="spellStart"/>
      <w:r w:rsidRPr="00A4220C">
        <w:rPr>
          <w:rFonts w:ascii="Times New Roman CYR" w:hAnsi="Times New Roman CYR" w:cs="Times New Roman CYR"/>
          <w:bCs/>
        </w:rPr>
        <w:t>симбиотикы</w:t>
      </w:r>
      <w:proofErr w:type="spellEnd"/>
      <w:r w:rsidRPr="00A4220C">
        <w:rPr>
          <w:rFonts w:ascii="Times New Roman CYR" w:hAnsi="Times New Roman CYR" w:cs="Times New Roman CYR"/>
          <w:bCs/>
        </w:rPr>
        <w:t>». Привести примеры.</w:t>
      </w: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</w:rPr>
      </w:pPr>
      <w:r w:rsidRPr="00A4220C">
        <w:rPr>
          <w:rFonts w:ascii="Times New Roman CYR" w:hAnsi="Times New Roman CYR" w:cs="Times New Roman CYR"/>
          <w:bCs/>
        </w:rPr>
        <w:t>8. Перечислить организации, которые отвечают за контроль качества ДД.</w:t>
      </w: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</w:rPr>
      </w:pPr>
      <w:r w:rsidRPr="00A4220C">
        <w:rPr>
          <w:rFonts w:ascii="Times New Roman CYR" w:hAnsi="Times New Roman CYR" w:cs="Times New Roman CYR"/>
          <w:bCs/>
        </w:rPr>
        <w:t xml:space="preserve">9. Разобрать основные требования к маркировке </w:t>
      </w:r>
      <w:r>
        <w:rPr>
          <w:rFonts w:ascii="Times New Roman CYR" w:hAnsi="Times New Roman CYR" w:cs="Times New Roman CYR"/>
          <w:bCs/>
        </w:rPr>
        <w:t>Д</w:t>
      </w:r>
      <w:r w:rsidRPr="00A4220C">
        <w:rPr>
          <w:rFonts w:ascii="Times New Roman CYR" w:hAnsi="Times New Roman CYR" w:cs="Times New Roman CYR"/>
          <w:bCs/>
        </w:rPr>
        <w:t>Д. Обратить внимание на различия в маркировке ДД и лекарственных препаратов.</w:t>
      </w:r>
    </w:p>
    <w:p w:rsidR="006E3194" w:rsidRPr="00A4220C" w:rsidRDefault="006E3194" w:rsidP="006E319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</w:rPr>
      </w:pPr>
      <w:r w:rsidRPr="00A4220C">
        <w:rPr>
          <w:rFonts w:ascii="Times New Roman CYR" w:hAnsi="Times New Roman CYR" w:cs="Times New Roman CYR"/>
          <w:bCs/>
        </w:rPr>
        <w:t xml:space="preserve">10. Рассмотреть компонентный состав ДД и в зависимости от состава дать рекомендации по применению </w:t>
      </w:r>
      <w:r>
        <w:rPr>
          <w:rFonts w:ascii="Times New Roman CYR" w:hAnsi="Times New Roman CYR" w:cs="Times New Roman CYR"/>
          <w:bCs/>
        </w:rPr>
        <w:t>Д</w:t>
      </w:r>
      <w:r w:rsidRPr="00A4220C">
        <w:rPr>
          <w:rFonts w:ascii="Times New Roman CYR" w:hAnsi="Times New Roman CYR" w:cs="Times New Roman CYR"/>
          <w:bCs/>
        </w:rPr>
        <w:t>Д.</w:t>
      </w:r>
    </w:p>
    <w:p w:rsidR="006E3194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pacing w:val="6"/>
          <w:highlight w:val="white"/>
        </w:rPr>
      </w:pPr>
    </w:p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pacing w:val="6"/>
          <w:highlight w:val="white"/>
        </w:rPr>
        <w:t>Диетические</w:t>
      </w: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6"/>
          <w:highlight w:val="white"/>
        </w:rPr>
        <w:t xml:space="preserve"> добавки к пище</w:t>
      </w:r>
      <w:r w:rsidRPr="002A3E80">
        <w:rPr>
          <w:rFonts w:ascii="Times New Roman CYR" w:hAnsi="Times New Roman CYR" w:cs="Times New Roman CYR"/>
          <w:i/>
          <w:iCs/>
          <w:color w:val="000000"/>
          <w:spacing w:val="6"/>
          <w:highlight w:val="white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6"/>
          <w:highlight w:val="white"/>
        </w:rPr>
        <w:t>Д</w:t>
      </w: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6"/>
          <w:highlight w:val="white"/>
        </w:rPr>
        <w:t>Д</w:t>
      </w: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highlight w:val="white"/>
        </w:rPr>
        <w:t>)</w:t>
      </w:r>
      <w:r w:rsidRPr="002A3E80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</w:t>
      </w:r>
      <w:r w:rsidRPr="002A3E80">
        <w:rPr>
          <w:rFonts w:ascii="Times New Roman CYR" w:hAnsi="Times New Roman CYR" w:cs="Times New Roman CYR"/>
          <w:color w:val="000000"/>
          <w:highlight w:val="white"/>
        </w:rPr>
        <w:t>– это ___________________________</w:t>
      </w:r>
      <w:r>
        <w:rPr>
          <w:rFonts w:ascii="Times New Roman CYR" w:hAnsi="Times New Roman CYR" w:cs="Times New Roman CYR"/>
          <w:color w:val="000000"/>
          <w:highlight w:val="white"/>
        </w:rPr>
        <w:t>_____</w:t>
      </w:r>
    </w:p>
    <w:p w:rsidR="006E3194" w:rsidRPr="006E3194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2A3E80">
        <w:rPr>
          <w:rFonts w:ascii="Times New Roman CYR" w:hAnsi="Times New Roman CYR" w:cs="Times New Roman CYR"/>
          <w:color w:val="000000"/>
          <w:highlight w:val="white"/>
        </w:rPr>
        <w:t>_____________________________________________________________________________</w:t>
      </w:r>
      <w:r w:rsidRPr="006E3194">
        <w:rPr>
          <w:rFonts w:ascii="Times New Roman CYR" w:hAnsi="Times New Roman CYR" w:cs="Times New Roman CYR"/>
          <w:color w:val="000000"/>
          <w:highlight w:val="white"/>
        </w:rPr>
        <w:t>_</w:t>
      </w:r>
    </w:p>
    <w:p w:rsidR="006E3194" w:rsidRPr="006E3194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2A3E80">
        <w:rPr>
          <w:rFonts w:ascii="Times New Roman CYR" w:hAnsi="Times New Roman CYR" w:cs="Times New Roman CYR"/>
          <w:color w:val="000000"/>
          <w:highlight w:val="white"/>
        </w:rPr>
        <w:t>______________________________________________</w:t>
      </w:r>
      <w:r>
        <w:rPr>
          <w:rFonts w:ascii="Times New Roman CYR" w:hAnsi="Times New Roman CYR" w:cs="Times New Roman CYR"/>
          <w:color w:val="000000"/>
          <w:highlight w:val="white"/>
        </w:rPr>
        <w:t>_______________________________</w:t>
      </w:r>
      <w:r w:rsidRPr="006E3194">
        <w:rPr>
          <w:rFonts w:ascii="Times New Roman CYR" w:hAnsi="Times New Roman CYR" w:cs="Times New Roman CYR"/>
          <w:color w:val="000000"/>
          <w:highlight w:val="white"/>
        </w:rPr>
        <w:t>_</w:t>
      </w:r>
    </w:p>
    <w:p w:rsidR="006E3194" w:rsidRPr="006E3194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r w:rsidRPr="002A3E80">
        <w:rPr>
          <w:rFonts w:ascii="Times New Roman CYR" w:hAnsi="Times New Roman CYR" w:cs="Times New Roman CYR"/>
          <w:b/>
          <w:i/>
          <w:color w:val="000000"/>
          <w:spacing w:val="-3"/>
          <w:highlight w:val="white"/>
        </w:rPr>
        <w:t>Функциональные продукты</w:t>
      </w: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 xml:space="preserve"> – это _________________</w:t>
      </w:r>
      <w:r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_______________________________</w:t>
      </w:r>
    </w:p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_______________________________________________</w:t>
      </w:r>
      <w:r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_______________________________</w:t>
      </w: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.</w:t>
      </w:r>
    </w:p>
    <w:p w:rsidR="006E3194" w:rsidRPr="006E3194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proofErr w:type="spellStart"/>
      <w:r w:rsidRPr="002A3E80">
        <w:rPr>
          <w:rFonts w:ascii="Times New Roman CYR" w:hAnsi="Times New Roman CYR" w:cs="Times New Roman CYR"/>
          <w:b/>
          <w:i/>
          <w:color w:val="000000"/>
          <w:spacing w:val="-3"/>
          <w:highlight w:val="white"/>
        </w:rPr>
        <w:t>Нутрицевтики</w:t>
      </w:r>
      <w:proofErr w:type="spellEnd"/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 xml:space="preserve"> - это ____________________________</w:t>
      </w:r>
      <w:r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________________________________</w:t>
      </w:r>
    </w:p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_______________________________________________________________________________.</w:t>
      </w:r>
    </w:p>
    <w:p w:rsidR="006E3194" w:rsidRPr="006E3194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proofErr w:type="spellStart"/>
      <w:r w:rsidRPr="002A3E80">
        <w:rPr>
          <w:rFonts w:ascii="Times New Roman CYR" w:hAnsi="Times New Roman CYR" w:cs="Times New Roman CYR"/>
          <w:b/>
          <w:i/>
          <w:color w:val="000000"/>
          <w:spacing w:val="-3"/>
          <w:highlight w:val="white"/>
        </w:rPr>
        <w:t>Парафармацевтики</w:t>
      </w:r>
      <w:proofErr w:type="spellEnd"/>
      <w:r w:rsidRPr="002A3E80">
        <w:rPr>
          <w:rFonts w:ascii="Times New Roman CYR" w:hAnsi="Times New Roman CYR" w:cs="Times New Roman CYR"/>
          <w:b/>
          <w:i/>
          <w:color w:val="000000"/>
          <w:spacing w:val="-3"/>
          <w:highlight w:val="white"/>
        </w:rPr>
        <w:t xml:space="preserve"> </w:t>
      </w: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– это _______________________</w:t>
      </w:r>
      <w:r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________________________________</w:t>
      </w:r>
      <w:r w:rsidRPr="006E3194">
        <w:rPr>
          <w:rFonts w:ascii="Times New Roman CYR" w:hAnsi="Times New Roman CYR" w:cs="Times New Roman CYR"/>
          <w:color w:val="000000"/>
          <w:spacing w:val="-3"/>
          <w:highlight w:val="white"/>
        </w:rPr>
        <w:t>_</w:t>
      </w:r>
    </w:p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_______________________________________________________________________________.</w:t>
      </w:r>
    </w:p>
    <w:p w:rsidR="006E3194" w:rsidRPr="008C2AB7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i/>
          <w:iCs/>
        </w:rPr>
      </w:pPr>
      <w:proofErr w:type="spellStart"/>
      <w:r w:rsidRPr="002A3E80">
        <w:rPr>
          <w:rFonts w:ascii="Times New Roman CYR" w:hAnsi="Times New Roman CYR" w:cs="Times New Roman CYR"/>
          <w:b/>
          <w:bCs/>
          <w:i/>
          <w:iCs/>
        </w:rPr>
        <w:t>Эубиотики</w:t>
      </w:r>
      <w:proofErr w:type="spellEnd"/>
      <w:r w:rsidRPr="002A3E80">
        <w:rPr>
          <w:rFonts w:ascii="Times New Roman CYR" w:hAnsi="Times New Roman CYR" w:cs="Times New Roman CYR"/>
          <w:b/>
          <w:bCs/>
          <w:iCs/>
        </w:rPr>
        <w:t xml:space="preserve"> </w:t>
      </w:r>
      <w:r w:rsidRPr="002A3E80">
        <w:rPr>
          <w:rFonts w:ascii="Times New Roman CYR" w:hAnsi="Times New Roman CYR" w:cs="Times New Roman CYR"/>
          <w:bCs/>
          <w:iCs/>
        </w:rPr>
        <w:t>– это</w:t>
      </w:r>
      <w:r w:rsidRPr="002A3E80">
        <w:rPr>
          <w:rFonts w:ascii="Times New Roman CYR" w:hAnsi="Times New Roman CYR" w:cs="Times New Roman CYR"/>
          <w:b/>
          <w:bCs/>
          <w:i/>
          <w:iCs/>
        </w:rPr>
        <w:t xml:space="preserve"> _____________________________</w:t>
      </w:r>
      <w:r>
        <w:rPr>
          <w:rFonts w:ascii="Times New Roman CYR" w:hAnsi="Times New Roman CYR" w:cs="Times New Roman CYR"/>
          <w:b/>
          <w:bCs/>
          <w:i/>
          <w:iCs/>
        </w:rPr>
        <w:t>_________________________________</w:t>
      </w:r>
      <w:r w:rsidRPr="008C2AB7">
        <w:rPr>
          <w:rFonts w:ascii="Times New Roman CYR" w:hAnsi="Times New Roman CYR" w:cs="Times New Roman CYR"/>
          <w:b/>
          <w:bCs/>
          <w:i/>
          <w:iCs/>
        </w:rPr>
        <w:t>__</w:t>
      </w:r>
    </w:p>
    <w:p w:rsidR="006E3194" w:rsidRPr="008C2AB7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2A3E80">
        <w:rPr>
          <w:rFonts w:ascii="Times New Roman CYR" w:hAnsi="Times New Roman CYR" w:cs="Times New Roman CYR"/>
          <w:b/>
          <w:bCs/>
          <w:i/>
          <w:iCs/>
        </w:rPr>
        <w:t>_____________________________________________________________________________</w:t>
      </w:r>
      <w:r w:rsidRPr="008C2AB7">
        <w:rPr>
          <w:rFonts w:ascii="Times New Roman CYR" w:hAnsi="Times New Roman CYR" w:cs="Times New Roman CYR"/>
          <w:bCs/>
          <w:iCs/>
        </w:rPr>
        <w:t>__</w:t>
      </w:r>
    </w:p>
    <w:p w:rsidR="006E3194" w:rsidRPr="008C2AB7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r w:rsidRPr="002A3E80">
        <w:rPr>
          <w:rFonts w:ascii="Times New Roman CYR" w:hAnsi="Times New Roman CYR" w:cs="Times New Roman CYR"/>
          <w:b/>
          <w:i/>
          <w:color w:val="000000"/>
          <w:spacing w:val="-3"/>
          <w:highlight w:val="white"/>
        </w:rPr>
        <w:t xml:space="preserve">Пищевые добавки </w:t>
      </w: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– это _________________________</w:t>
      </w:r>
      <w:r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________________________________</w:t>
      </w:r>
      <w:r w:rsidRPr="008C2AB7">
        <w:rPr>
          <w:rFonts w:ascii="Times New Roman CYR" w:hAnsi="Times New Roman CYR" w:cs="Times New Roman CYR"/>
          <w:color w:val="000000"/>
          <w:spacing w:val="-3"/>
          <w:highlight w:val="white"/>
        </w:rPr>
        <w:t>_</w:t>
      </w:r>
    </w:p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_______________________________________________________________________________.</w:t>
      </w:r>
    </w:p>
    <w:p w:rsidR="006E3194" w:rsidRDefault="006E3194" w:rsidP="006E319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2A3E80">
        <w:rPr>
          <w:rFonts w:ascii="Times New Roman CYR" w:hAnsi="Times New Roman CYR" w:cs="Times New Roman CYR"/>
          <w:b/>
          <w:bCs/>
          <w:i/>
          <w:iCs/>
        </w:rPr>
        <w:t xml:space="preserve">Анализ маркировки и определение доброкачественности </w:t>
      </w:r>
      <w:r>
        <w:rPr>
          <w:rFonts w:ascii="Times New Roman CYR" w:hAnsi="Times New Roman CYR" w:cs="Times New Roman CYR"/>
          <w:b/>
          <w:bCs/>
          <w:i/>
          <w:iCs/>
        </w:rPr>
        <w:t>Д</w:t>
      </w:r>
      <w:r w:rsidRPr="002A3E80">
        <w:rPr>
          <w:rFonts w:ascii="Times New Roman CYR" w:hAnsi="Times New Roman CYR" w:cs="Times New Roman CYR"/>
          <w:b/>
          <w:bCs/>
          <w:i/>
          <w:iCs/>
        </w:rPr>
        <w:t>Д</w:t>
      </w:r>
    </w:p>
    <w:tbl>
      <w:tblPr>
        <w:tblW w:w="0" w:type="auto"/>
        <w:tblInd w:w="216" w:type="dxa"/>
        <w:tblLayout w:type="fixed"/>
        <w:tblLook w:val="0000"/>
      </w:tblPr>
      <w:tblGrid>
        <w:gridCol w:w="3011"/>
        <w:gridCol w:w="5245"/>
        <w:gridCol w:w="1701"/>
      </w:tblGrid>
      <w:tr w:rsidR="006E3194" w:rsidRPr="002A3E80" w:rsidTr="00156015">
        <w:trPr>
          <w:trHeight w:val="330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Методика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Маркировка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Выводы</w:t>
            </w:r>
          </w:p>
        </w:tc>
      </w:tr>
      <w:tr w:rsidR="006E3194" w:rsidRPr="002A3E80" w:rsidTr="00156015">
        <w:trPr>
          <w:trHeight w:val="780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Анализ маркировки Д</w:t>
            </w:r>
            <w:r w:rsidRPr="002A3E80">
              <w:rPr>
                <w:rFonts w:ascii="Times New Roman CYR" w:hAnsi="Times New Roman CYR" w:cs="Times New Roman CYR"/>
                <w:i/>
                <w:iCs/>
              </w:rPr>
              <w:t>Д в сравнении с лекарственным препаратом</w:t>
            </w: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Д</w:t>
            </w:r>
            <w:r w:rsidRPr="002A3E80">
              <w:rPr>
                <w:rFonts w:ascii="Times New Roman CYR" w:hAnsi="Times New Roman CYR" w:cs="Times New Roman CYR"/>
                <w:i/>
                <w:iCs/>
              </w:rPr>
              <w:t>Д:</w:t>
            </w: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2A3E80">
              <w:rPr>
                <w:rFonts w:ascii="Times New Roman CYR" w:hAnsi="Times New Roman CYR" w:cs="Times New Roman CYR"/>
                <w:i/>
                <w:iCs/>
              </w:rPr>
              <w:t>Лекарственный препарат:</w:t>
            </w: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left="-76" w:firstLine="677"/>
              <w:jc w:val="both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6E3194" w:rsidRPr="002A3E80" w:rsidTr="00156015">
        <w:trPr>
          <w:trHeight w:val="780"/>
        </w:trPr>
        <w:tc>
          <w:tcPr>
            <w:tcW w:w="3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2A3E80">
              <w:rPr>
                <w:rFonts w:ascii="Times New Roman CYR" w:hAnsi="Times New Roman CYR" w:cs="Times New Roman CYR"/>
                <w:i/>
                <w:iCs/>
              </w:rPr>
              <w:lastRenderedPageBreak/>
              <w:t>Опре</w:t>
            </w:r>
            <w:r>
              <w:rPr>
                <w:rFonts w:ascii="Times New Roman CYR" w:hAnsi="Times New Roman CYR" w:cs="Times New Roman CYR"/>
                <w:i/>
                <w:iCs/>
              </w:rPr>
              <w:t>деление сухого остатка жидких Д</w:t>
            </w:r>
            <w:bookmarkStart w:id="0" w:name="_GoBack"/>
            <w:bookmarkEnd w:id="0"/>
            <w:r w:rsidRPr="002A3E80">
              <w:rPr>
                <w:rFonts w:ascii="Times New Roman CYR" w:hAnsi="Times New Roman CYR" w:cs="Times New Roman CYR"/>
                <w:i/>
                <w:iCs/>
              </w:rPr>
              <w:t>Д</w:t>
            </w: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ind w:right="-1803"/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</w:pPr>
      <w:r w:rsidRPr="002A3E80">
        <w:rPr>
          <w:b/>
          <w:bCs/>
          <w:i/>
          <w:iCs/>
          <w:color w:val="000000"/>
          <w:spacing w:val="-8"/>
          <w:sz w:val="28"/>
          <w:szCs w:val="28"/>
          <w:highlight w:val="white"/>
        </w:rPr>
        <w:t xml:space="preserve"> </w:t>
      </w: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-8"/>
          <w:sz w:val="28"/>
          <w:szCs w:val="28"/>
          <w:highlight w:val="white"/>
        </w:rPr>
        <w:t>ВЫВОДЫ:</w:t>
      </w:r>
      <w:r w:rsidRPr="002A3E80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>_______________________________________________________________</w:t>
      </w:r>
    </w:p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ind w:right="-1803"/>
        <w:rPr>
          <w:b/>
          <w:bCs/>
          <w:color w:val="000000"/>
          <w:spacing w:val="-8"/>
          <w:sz w:val="28"/>
          <w:szCs w:val="28"/>
          <w:highlight w:val="white"/>
        </w:rPr>
      </w:pPr>
      <w:r w:rsidRPr="002A3E80">
        <w:rPr>
          <w:b/>
          <w:bCs/>
          <w:color w:val="000000"/>
          <w:spacing w:val="-8"/>
          <w:sz w:val="28"/>
          <w:szCs w:val="28"/>
          <w:highlight w:val="white"/>
        </w:rPr>
        <w:t>__________________________________________________________________________.</w:t>
      </w:r>
    </w:p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ind w:left="567" w:firstLine="567"/>
        <w:rPr>
          <w:rFonts w:ascii="Times New Roman CYR" w:hAnsi="Times New Roman CYR" w:cs="Times New Roman CYR"/>
          <w:b/>
          <w:bCs/>
          <w:i/>
          <w:iCs/>
        </w:rPr>
      </w:pPr>
    </w:p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ind w:left="567" w:firstLine="142"/>
        <w:rPr>
          <w:rFonts w:ascii="Times New Roman CYR" w:hAnsi="Times New Roman CYR" w:cs="Times New Roman CYR"/>
          <w:b/>
          <w:bCs/>
          <w:i/>
          <w:iCs/>
        </w:rPr>
      </w:pPr>
      <w:r w:rsidRPr="002A3E80">
        <w:rPr>
          <w:rFonts w:ascii="Times New Roman CYR" w:hAnsi="Times New Roman CYR" w:cs="Times New Roman CYR"/>
          <w:b/>
          <w:bCs/>
          <w:i/>
          <w:iCs/>
        </w:rPr>
        <w:t>САМОСТОЯТЕЛЬНАЯ РАБОТА</w:t>
      </w:r>
    </w:p>
    <w:p w:rsidR="006E3194" w:rsidRPr="00646025" w:rsidRDefault="006E3194" w:rsidP="006E3194">
      <w:pPr>
        <w:autoSpaceDE w:val="0"/>
        <w:autoSpaceDN w:val="0"/>
        <w:adjustRightInd w:val="0"/>
        <w:spacing w:line="276" w:lineRule="auto"/>
        <w:ind w:right="-1801" w:firstLine="709"/>
        <w:rPr>
          <w:bCs/>
          <w:color w:val="000000"/>
          <w:spacing w:val="-8"/>
          <w:highlight w:val="white"/>
        </w:rPr>
      </w:pPr>
      <w:r w:rsidRPr="00646025">
        <w:rPr>
          <w:bCs/>
          <w:color w:val="000000"/>
          <w:spacing w:val="-8"/>
          <w:highlight w:val="white"/>
        </w:rPr>
        <w:t xml:space="preserve">Укажите основные отличия между </w:t>
      </w:r>
      <w:r>
        <w:rPr>
          <w:bCs/>
          <w:color w:val="000000"/>
          <w:spacing w:val="-8"/>
          <w:highlight w:val="white"/>
        </w:rPr>
        <w:t>Д</w:t>
      </w:r>
      <w:r w:rsidRPr="00646025">
        <w:rPr>
          <w:bCs/>
          <w:color w:val="000000"/>
          <w:spacing w:val="-8"/>
          <w:highlight w:val="white"/>
        </w:rPr>
        <w:t>Д и лекарственными препаратами.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5"/>
        <w:gridCol w:w="3459"/>
        <w:gridCol w:w="3357"/>
      </w:tblGrid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jc w:val="center"/>
              <w:rPr>
                <w:b/>
              </w:rPr>
            </w:pPr>
            <w:r w:rsidRPr="002A3E80">
              <w:rPr>
                <w:b/>
                <w:bCs/>
                <w:spacing w:val="-7"/>
              </w:rPr>
              <w:t xml:space="preserve">Критерий </w:t>
            </w:r>
            <w:r w:rsidRPr="002A3E80">
              <w:rPr>
                <w:b/>
                <w:bCs/>
                <w:spacing w:val="-5"/>
              </w:rPr>
              <w:t>сравнения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shd w:val="clear" w:color="auto" w:fill="FFFFFF"/>
              <w:jc w:val="center"/>
              <w:rPr>
                <w:b/>
              </w:rPr>
            </w:pPr>
            <w:r w:rsidRPr="002A3E80">
              <w:rPr>
                <w:b/>
                <w:bCs/>
                <w:spacing w:val="-4"/>
              </w:rPr>
              <w:t>Лекарственный препарат</w:t>
            </w:r>
          </w:p>
        </w:tc>
        <w:tc>
          <w:tcPr>
            <w:tcW w:w="3509" w:type="dxa"/>
          </w:tcPr>
          <w:p w:rsidR="006E3194" w:rsidRPr="002A3E80" w:rsidRDefault="006E3194" w:rsidP="0015601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2A3E80">
              <w:rPr>
                <w:b/>
              </w:rPr>
              <w:t>Д</w:t>
            </w: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  <w:r w:rsidRPr="002A3E80">
              <w:rPr>
                <w:i/>
                <w:spacing w:val="-6"/>
              </w:rPr>
              <w:t>Цель применения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ind w:hanging="7"/>
              <w:rPr>
                <w:i/>
              </w:rPr>
            </w:pPr>
            <w:r w:rsidRPr="002A3E80">
              <w:rPr>
                <w:i/>
                <w:spacing w:val="1"/>
              </w:rPr>
              <w:t xml:space="preserve">Показания к </w:t>
            </w:r>
            <w:r w:rsidRPr="002A3E80">
              <w:rPr>
                <w:i/>
                <w:spacing w:val="-11"/>
              </w:rPr>
              <w:t xml:space="preserve">применению 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  <w:r w:rsidRPr="002A3E80">
              <w:rPr>
                <w:i/>
                <w:spacing w:val="-1"/>
              </w:rPr>
              <w:t>Состав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  <w:r w:rsidRPr="002A3E80">
              <w:rPr>
                <w:i/>
                <w:spacing w:val="-4"/>
              </w:rPr>
              <w:t>Дозировка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  <w:r w:rsidRPr="002A3E80">
              <w:rPr>
                <w:i/>
                <w:spacing w:val="6"/>
              </w:rPr>
              <w:t>Путь введения в</w:t>
            </w:r>
          </w:p>
          <w:p w:rsidR="006E3194" w:rsidRPr="002A3E80" w:rsidRDefault="006E3194" w:rsidP="00156015">
            <w:pPr>
              <w:shd w:val="clear" w:color="auto" w:fill="FFFFFF"/>
              <w:rPr>
                <w:i/>
                <w:spacing w:val="-2"/>
              </w:rPr>
            </w:pPr>
            <w:r w:rsidRPr="002A3E80">
              <w:rPr>
                <w:i/>
                <w:spacing w:val="-2"/>
              </w:rPr>
              <w:t>организм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  <w:r w:rsidRPr="002A3E80">
              <w:rPr>
                <w:i/>
                <w:spacing w:val="-6"/>
              </w:rPr>
              <w:lastRenderedPageBreak/>
              <w:t>Форма выпуска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Default="006E3194" w:rsidP="00156015">
            <w:pPr>
              <w:shd w:val="clear" w:color="auto" w:fill="FFFFFF"/>
              <w:rPr>
                <w:i/>
                <w:spacing w:val="-8"/>
              </w:rPr>
            </w:pPr>
            <w:r w:rsidRPr="002A3E80">
              <w:rPr>
                <w:i/>
                <w:spacing w:val="-8"/>
              </w:rPr>
              <w:t>Эффективность</w:t>
            </w:r>
          </w:p>
          <w:p w:rsidR="006E3194" w:rsidRDefault="006E3194" w:rsidP="00156015">
            <w:pPr>
              <w:shd w:val="clear" w:color="auto" w:fill="FFFFFF"/>
              <w:rPr>
                <w:i/>
                <w:spacing w:val="-8"/>
              </w:rPr>
            </w:pPr>
          </w:p>
          <w:p w:rsidR="006E3194" w:rsidRDefault="006E3194" w:rsidP="00156015">
            <w:pPr>
              <w:shd w:val="clear" w:color="auto" w:fill="FFFFFF"/>
              <w:rPr>
                <w:i/>
                <w:spacing w:val="-8"/>
              </w:rPr>
            </w:pPr>
          </w:p>
          <w:p w:rsidR="006E3194" w:rsidRDefault="006E3194" w:rsidP="00156015">
            <w:pPr>
              <w:shd w:val="clear" w:color="auto" w:fill="FFFFFF"/>
              <w:rPr>
                <w:i/>
                <w:spacing w:val="-8"/>
              </w:rPr>
            </w:pPr>
          </w:p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  <w:r w:rsidRPr="002A3E80">
              <w:rPr>
                <w:i/>
                <w:spacing w:val="-6"/>
              </w:rPr>
              <w:t>Безопасность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  <w:r w:rsidRPr="002A3E80">
              <w:rPr>
                <w:i/>
                <w:spacing w:val="-6"/>
              </w:rPr>
              <w:t xml:space="preserve">Побочное </w:t>
            </w:r>
            <w:r w:rsidRPr="002A3E80">
              <w:rPr>
                <w:i/>
                <w:spacing w:val="-4"/>
              </w:rPr>
              <w:t>действие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  <w:proofErr w:type="spellStart"/>
            <w:r w:rsidRPr="002A3E80">
              <w:rPr>
                <w:i/>
                <w:spacing w:val="-5"/>
              </w:rPr>
              <w:t>Биодоступность</w:t>
            </w:r>
            <w:proofErr w:type="spellEnd"/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  <w:r w:rsidRPr="002A3E80">
              <w:rPr>
                <w:i/>
                <w:spacing w:val="-6"/>
              </w:rPr>
              <w:t xml:space="preserve">Контроль </w:t>
            </w:r>
            <w:r w:rsidRPr="002A3E80">
              <w:rPr>
                <w:i/>
                <w:spacing w:val="-4"/>
              </w:rPr>
              <w:t>качества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  <w:tr w:rsidR="006E3194" w:rsidRPr="002A3E80" w:rsidTr="00156015">
        <w:tc>
          <w:tcPr>
            <w:tcW w:w="2802" w:type="dxa"/>
          </w:tcPr>
          <w:p w:rsidR="006E3194" w:rsidRPr="002A3E80" w:rsidRDefault="006E3194" w:rsidP="00156015">
            <w:pPr>
              <w:shd w:val="clear" w:color="auto" w:fill="FFFFFF"/>
              <w:rPr>
                <w:i/>
              </w:rPr>
            </w:pPr>
            <w:r w:rsidRPr="002A3E80">
              <w:rPr>
                <w:i/>
              </w:rPr>
              <w:t>Орган регистрации</w:t>
            </w:r>
          </w:p>
        </w:tc>
        <w:tc>
          <w:tcPr>
            <w:tcW w:w="3543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  <w:tc>
          <w:tcPr>
            <w:tcW w:w="3509" w:type="dxa"/>
          </w:tcPr>
          <w:p w:rsidR="006E3194" w:rsidRPr="002A3E80" w:rsidRDefault="006E3194" w:rsidP="00156015">
            <w:pPr>
              <w:autoSpaceDE w:val="0"/>
              <w:autoSpaceDN w:val="0"/>
              <w:adjustRightInd w:val="0"/>
              <w:spacing w:line="276" w:lineRule="auto"/>
              <w:ind w:right="-1801"/>
              <w:rPr>
                <w:bCs/>
                <w:color w:val="000000"/>
                <w:spacing w:val="-8"/>
                <w:sz w:val="28"/>
                <w:szCs w:val="28"/>
                <w:highlight w:val="white"/>
              </w:rPr>
            </w:pPr>
          </w:p>
        </w:tc>
      </w:tr>
    </w:tbl>
    <w:p w:rsidR="006E3194" w:rsidRPr="002A3E80" w:rsidRDefault="006E3194" w:rsidP="006E3194">
      <w:pPr>
        <w:autoSpaceDE w:val="0"/>
        <w:autoSpaceDN w:val="0"/>
        <w:adjustRightInd w:val="0"/>
        <w:spacing w:line="276" w:lineRule="auto"/>
        <w:ind w:right="-1801" w:firstLine="709"/>
        <w:rPr>
          <w:bCs/>
          <w:color w:val="000000"/>
          <w:spacing w:val="-8"/>
          <w:sz w:val="28"/>
          <w:szCs w:val="28"/>
          <w:highlight w:val="white"/>
        </w:rPr>
      </w:pPr>
    </w:p>
    <w:p w:rsidR="00D23094" w:rsidRDefault="00D23094"/>
    <w:sectPr w:rsidR="00D23094" w:rsidSect="00AD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661"/>
    <w:rsid w:val="00021661"/>
    <w:rsid w:val="006E3194"/>
    <w:rsid w:val="00AD191C"/>
    <w:rsid w:val="00B62FA2"/>
    <w:rsid w:val="00D2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0</DocSecurity>
  <Lines>18</Lines>
  <Paragraphs>5</Paragraphs>
  <ScaleCrop>false</ScaleCrop>
  <Company>Национальный Фарм. Университет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2020-03-13T21:29:00Z</dcterms:created>
  <dcterms:modified xsi:type="dcterms:W3CDTF">2020-03-13T21:29:00Z</dcterms:modified>
</cp:coreProperties>
</file>