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80" w:rsidRPr="00BD15D1" w:rsidRDefault="00B62C80" w:rsidP="00B62C80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BD15D1">
        <w:rPr>
          <w:sz w:val="20"/>
          <w:lang w:val="uk-UA"/>
        </w:rPr>
        <w:t>Ф А1.1-26-1</w:t>
      </w:r>
      <w:r>
        <w:rPr>
          <w:sz w:val="20"/>
          <w:lang w:val="uk-UA"/>
        </w:rPr>
        <w:t>02</w:t>
      </w:r>
    </w:p>
    <w:tbl>
      <w:tblPr>
        <w:tblW w:w="9464" w:type="dxa"/>
        <w:tblLook w:val="04A0"/>
      </w:tblPr>
      <w:tblGrid>
        <w:gridCol w:w="518"/>
        <w:gridCol w:w="1323"/>
        <w:gridCol w:w="4171"/>
        <w:gridCol w:w="869"/>
        <w:gridCol w:w="2381"/>
        <w:gridCol w:w="202"/>
      </w:tblGrid>
      <w:tr w:rsidR="00B62C80" w:rsidRPr="00BD15D1" w:rsidTr="001013BD">
        <w:trPr>
          <w:gridBefore w:val="1"/>
          <w:gridAfter w:val="1"/>
          <w:wBefore w:w="518" w:type="dxa"/>
          <w:wAfter w:w="202" w:type="dxa"/>
          <w:trHeight w:val="1090"/>
        </w:trPr>
        <w:tc>
          <w:tcPr>
            <w:tcW w:w="1323" w:type="dxa"/>
            <w:shd w:val="clear" w:color="auto" w:fill="auto"/>
          </w:tcPr>
          <w:p w:rsidR="00B62C80" w:rsidRPr="00BD15D1" w:rsidRDefault="00B62C80" w:rsidP="00555E59">
            <w:pPr>
              <w:pStyle w:val="a4"/>
              <w:rPr>
                <w:sz w:val="24"/>
                <w:lang w:val="uk-UA"/>
              </w:rPr>
            </w:pPr>
            <w:r w:rsidRPr="00BD15D1">
              <w:rPr>
                <w:noProof/>
                <w:sz w:val="24"/>
              </w:rPr>
              <w:drawing>
                <wp:inline distT="0" distB="0" distL="0" distR="0">
                  <wp:extent cx="580446" cy="712366"/>
                  <wp:effectExtent l="0" t="0" r="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  <w:gridSpan w:val="3"/>
            <w:shd w:val="clear" w:color="auto" w:fill="auto"/>
          </w:tcPr>
          <w:p w:rsidR="00B62C80" w:rsidRPr="00234E55" w:rsidRDefault="00B62C80" w:rsidP="00B62C80">
            <w:pPr>
              <w:pStyle w:val="a4"/>
              <w:spacing w:line="276" w:lineRule="auto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КАЛЕНДАРНО-ТЕМАТИЧНИЙ ПЛАН ЛЕКЦІЙ</w:t>
            </w:r>
          </w:p>
          <w:p w:rsidR="00B62C80" w:rsidRPr="00234E55" w:rsidRDefault="00812DBF" w:rsidP="00812DBF">
            <w:pPr>
              <w:pStyle w:val="a4"/>
              <w:spacing w:line="276" w:lineRule="auto"/>
              <w:rPr>
                <w:b w:val="0"/>
                <w:sz w:val="26"/>
                <w:szCs w:val="26"/>
                <w:lang w:val="uk-UA"/>
              </w:rPr>
            </w:pPr>
            <w:r w:rsidRPr="006B19F9">
              <w:rPr>
                <w:b w:val="0"/>
                <w:sz w:val="26"/>
                <w:szCs w:val="26"/>
                <w:lang w:val="uk-UA"/>
              </w:rPr>
              <w:t>з дисципліни</w:t>
            </w:r>
            <w:r w:rsidRPr="006B19F9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F0647">
              <w:rPr>
                <w:sz w:val="26"/>
                <w:szCs w:val="26"/>
                <w:lang w:val="uk-UA"/>
              </w:rPr>
              <w:t>Нутріциологія</w:t>
            </w:r>
            <w:proofErr w:type="spellEnd"/>
            <w:r w:rsidRPr="006B19F9">
              <w:rPr>
                <w:sz w:val="26"/>
                <w:szCs w:val="26"/>
                <w:lang w:val="uk-UA"/>
              </w:rPr>
              <w:t xml:space="preserve">» </w:t>
            </w:r>
            <w:r w:rsidRPr="006B19F9">
              <w:rPr>
                <w:b w:val="0"/>
                <w:sz w:val="26"/>
                <w:szCs w:val="26"/>
                <w:lang w:val="uk-UA"/>
              </w:rPr>
              <w:t xml:space="preserve">для здобувачів вищої освіти </w:t>
            </w:r>
            <w:r w:rsidR="00091419">
              <w:rPr>
                <w:b w:val="0"/>
                <w:sz w:val="26"/>
                <w:szCs w:val="26"/>
                <w:lang w:val="uk-UA"/>
              </w:rPr>
              <w:t>4</w:t>
            </w:r>
            <w:r w:rsidR="00B62C80" w:rsidRPr="00234E55">
              <w:rPr>
                <w:sz w:val="26"/>
                <w:szCs w:val="26"/>
                <w:lang w:val="uk-UA"/>
              </w:rPr>
              <w:t xml:space="preserve"> 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курсу галузі знань 22 «Охорона здоров'я» спец</w:t>
            </w:r>
            <w:r>
              <w:rPr>
                <w:b w:val="0"/>
                <w:sz w:val="26"/>
                <w:szCs w:val="26"/>
                <w:lang w:val="uk-UA"/>
              </w:rPr>
              <w:t>іальності 226 «Фармація</w:t>
            </w:r>
            <w:r w:rsidR="009132AD">
              <w:rPr>
                <w:b w:val="0"/>
                <w:sz w:val="26"/>
                <w:szCs w:val="26"/>
                <w:lang w:val="uk-UA"/>
              </w:rPr>
              <w:t>, промислова фармація</w:t>
            </w:r>
            <w:r>
              <w:rPr>
                <w:b w:val="0"/>
                <w:sz w:val="26"/>
                <w:szCs w:val="26"/>
                <w:lang w:val="uk-UA"/>
              </w:rPr>
              <w:t>» освітньої програми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«</w:t>
            </w:r>
            <w:r w:rsidR="00F32DD6">
              <w:rPr>
                <w:b w:val="0"/>
                <w:sz w:val="26"/>
                <w:szCs w:val="26"/>
                <w:lang w:val="uk-UA"/>
              </w:rPr>
              <w:t>Технології фармацевтичних препаратів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>»</w:t>
            </w:r>
            <w:r w:rsidR="00F32DD6">
              <w:rPr>
                <w:b w:val="0"/>
                <w:sz w:val="26"/>
                <w:szCs w:val="26"/>
                <w:lang w:val="uk-UA"/>
              </w:rPr>
              <w:t xml:space="preserve"> ТФП16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(5,0д) </w:t>
            </w:r>
            <w:r w:rsidR="009132AD">
              <w:rPr>
                <w:b w:val="0"/>
                <w:sz w:val="26"/>
                <w:szCs w:val="26"/>
                <w:lang w:val="uk-UA"/>
              </w:rPr>
              <w:t>01</w:t>
            </w:r>
            <w:r w:rsidR="00B62C80" w:rsidRPr="00234E55">
              <w:rPr>
                <w:b w:val="0"/>
                <w:sz w:val="26"/>
                <w:szCs w:val="26"/>
                <w:lang w:val="uk-UA"/>
              </w:rPr>
              <w:t xml:space="preserve"> групи</w:t>
            </w:r>
          </w:p>
          <w:p w:rsidR="00B62C80" w:rsidRPr="00812DBF" w:rsidRDefault="00B62C80" w:rsidP="00FC2917">
            <w:pPr>
              <w:pStyle w:val="a4"/>
              <w:spacing w:line="276" w:lineRule="auto"/>
              <w:rPr>
                <w:b w:val="0"/>
                <w:i/>
                <w:sz w:val="26"/>
                <w:szCs w:val="26"/>
                <w:lang w:val="uk-UA"/>
              </w:rPr>
            </w:pPr>
            <w:r w:rsidRPr="00812DBF">
              <w:rPr>
                <w:b w:val="0"/>
                <w:i/>
                <w:sz w:val="26"/>
                <w:szCs w:val="26"/>
                <w:lang w:val="uk-UA"/>
              </w:rPr>
              <w:t>(</w:t>
            </w:r>
            <w:r w:rsidR="009132AD">
              <w:rPr>
                <w:b w:val="0"/>
                <w:i/>
                <w:sz w:val="26"/>
                <w:szCs w:val="26"/>
                <w:lang w:val="uk-UA"/>
              </w:rPr>
              <w:t>весняний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семестр, 201</w:t>
            </w:r>
            <w:r w:rsidR="00812DBF" w:rsidRPr="00812DBF">
              <w:rPr>
                <w:b w:val="0"/>
                <w:i/>
                <w:sz w:val="26"/>
                <w:szCs w:val="26"/>
                <w:lang w:val="uk-UA"/>
              </w:rPr>
              <w:t>9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>-20</w:t>
            </w:r>
            <w:r w:rsidR="00FC2917" w:rsidRPr="00812DBF">
              <w:rPr>
                <w:b w:val="0"/>
                <w:i/>
                <w:sz w:val="26"/>
                <w:szCs w:val="26"/>
                <w:lang w:val="uk-UA"/>
              </w:rPr>
              <w:t>20</w:t>
            </w:r>
            <w:r w:rsidRPr="00812DBF">
              <w:rPr>
                <w:b w:val="0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2DBF">
              <w:rPr>
                <w:b w:val="0"/>
                <w:i/>
                <w:sz w:val="26"/>
                <w:szCs w:val="26"/>
                <w:lang w:val="uk-UA"/>
              </w:rPr>
              <w:t>н.р</w:t>
            </w:r>
            <w:proofErr w:type="spellEnd"/>
            <w:r w:rsidRPr="00812DBF">
              <w:rPr>
                <w:b w:val="0"/>
                <w:i/>
                <w:sz w:val="26"/>
                <w:szCs w:val="26"/>
                <w:lang w:val="uk-UA"/>
              </w:rPr>
              <w:t>.)</w:t>
            </w:r>
          </w:p>
          <w:p w:rsidR="00234E55" w:rsidRPr="00BD15D1" w:rsidRDefault="00234E55" w:rsidP="00FC2917">
            <w:pPr>
              <w:pStyle w:val="a4"/>
              <w:spacing w:line="276" w:lineRule="auto"/>
              <w:rPr>
                <w:i/>
                <w:sz w:val="20"/>
                <w:szCs w:val="28"/>
                <w:lang w:val="uk-UA"/>
              </w:rPr>
            </w:pPr>
          </w:p>
        </w:tc>
      </w:tr>
      <w:tr w:rsidR="00D84F18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920"/>
        </w:trPr>
        <w:tc>
          <w:tcPr>
            <w:tcW w:w="518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i/>
                <w:szCs w:val="26"/>
                <w:lang w:val="uk-UA"/>
              </w:rPr>
              <w:t>№</w:t>
            </w:r>
          </w:p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1323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2"/>
              <w:jc w:val="center"/>
              <w:rPr>
                <w:b/>
                <w:i w:val="0"/>
                <w:sz w:val="24"/>
                <w:szCs w:val="26"/>
                <w:lang w:val="uk-UA"/>
              </w:rPr>
            </w:pPr>
            <w:r w:rsidRPr="00234E55">
              <w:rPr>
                <w:b/>
                <w:i w:val="0"/>
                <w:sz w:val="24"/>
                <w:szCs w:val="26"/>
                <w:lang w:val="uk-UA"/>
              </w:rPr>
              <w:t>Дата</w:t>
            </w:r>
          </w:p>
        </w:tc>
        <w:tc>
          <w:tcPr>
            <w:tcW w:w="4171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Тема заняття</w:t>
            </w:r>
          </w:p>
        </w:tc>
        <w:tc>
          <w:tcPr>
            <w:tcW w:w="869" w:type="dxa"/>
            <w:shd w:val="clear" w:color="auto" w:fill="E6E6E6"/>
            <w:vAlign w:val="center"/>
          </w:tcPr>
          <w:p w:rsidR="00D84F18" w:rsidRPr="00234E55" w:rsidRDefault="00D84F18" w:rsidP="00555E59">
            <w:pPr>
              <w:pStyle w:val="3"/>
              <w:jc w:val="center"/>
              <w:rPr>
                <w:b/>
                <w:sz w:val="24"/>
                <w:szCs w:val="26"/>
                <w:lang w:val="uk-UA"/>
              </w:rPr>
            </w:pPr>
            <w:r w:rsidRPr="00234E55">
              <w:rPr>
                <w:b/>
                <w:sz w:val="24"/>
                <w:szCs w:val="26"/>
                <w:lang w:val="uk-UA"/>
              </w:rPr>
              <w:t>Обсяг у</w:t>
            </w:r>
          </w:p>
          <w:p w:rsidR="00D84F18" w:rsidRPr="00234E55" w:rsidRDefault="00D84F18" w:rsidP="00477985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год.</w:t>
            </w:r>
          </w:p>
        </w:tc>
        <w:tc>
          <w:tcPr>
            <w:tcW w:w="2583" w:type="dxa"/>
            <w:gridSpan w:val="2"/>
            <w:shd w:val="clear" w:color="auto" w:fill="E6E6E6"/>
            <w:vAlign w:val="center"/>
          </w:tcPr>
          <w:p w:rsidR="00D84F18" w:rsidRPr="00234E55" w:rsidRDefault="00D84F18" w:rsidP="00555E59">
            <w:pPr>
              <w:jc w:val="center"/>
              <w:rPr>
                <w:b/>
                <w:szCs w:val="26"/>
                <w:lang w:val="uk-UA"/>
              </w:rPr>
            </w:pPr>
            <w:r w:rsidRPr="00234E55">
              <w:rPr>
                <w:b/>
                <w:szCs w:val="26"/>
                <w:lang w:val="uk-UA"/>
              </w:rPr>
              <w:t>Лектор</w:t>
            </w:r>
          </w:p>
        </w:tc>
      </w:tr>
      <w:tr w:rsidR="00D84F18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476"/>
        </w:trPr>
        <w:tc>
          <w:tcPr>
            <w:tcW w:w="518" w:type="dxa"/>
            <w:vAlign w:val="center"/>
          </w:tcPr>
          <w:p w:rsidR="00D84F18" w:rsidRPr="00234E55" w:rsidRDefault="00D84F18" w:rsidP="00555E59">
            <w:pPr>
              <w:pStyle w:val="a3"/>
              <w:tabs>
                <w:tab w:val="left" w:pos="0"/>
              </w:tabs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1.</w:t>
            </w:r>
          </w:p>
        </w:tc>
        <w:tc>
          <w:tcPr>
            <w:tcW w:w="1323" w:type="dxa"/>
            <w:vAlign w:val="center"/>
          </w:tcPr>
          <w:p w:rsidR="00D84F18" w:rsidRPr="00D84F18" w:rsidRDefault="00BB4089" w:rsidP="00BB4089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28.01.2020</w:t>
            </w:r>
          </w:p>
        </w:tc>
        <w:tc>
          <w:tcPr>
            <w:tcW w:w="4171" w:type="dxa"/>
            <w:vAlign w:val="center"/>
          </w:tcPr>
          <w:p w:rsidR="00D84F18" w:rsidRPr="00234E55" w:rsidRDefault="00D84F18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Нутриціологія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: предмет, мета та завдання. </w:t>
            </w:r>
          </w:p>
        </w:tc>
        <w:tc>
          <w:tcPr>
            <w:tcW w:w="869" w:type="dxa"/>
            <w:vAlign w:val="center"/>
          </w:tcPr>
          <w:p w:rsidR="00D84F18" w:rsidRPr="00234E55" w:rsidRDefault="00D84F18" w:rsidP="00555E5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  <w:vAlign w:val="center"/>
          </w:tcPr>
          <w:p w:rsidR="00D84F18" w:rsidRPr="00234E55" w:rsidRDefault="00D84F18" w:rsidP="00BB408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доц. </w:t>
            </w:r>
            <w:r w:rsidR="00BB4089">
              <w:rPr>
                <w:sz w:val="26"/>
                <w:szCs w:val="26"/>
                <w:lang w:val="uk-UA"/>
              </w:rPr>
              <w:t>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2.</w:t>
            </w:r>
          </w:p>
        </w:tc>
        <w:tc>
          <w:tcPr>
            <w:tcW w:w="1323" w:type="dxa"/>
            <w:vAlign w:val="center"/>
          </w:tcPr>
          <w:p w:rsidR="001013BD" w:rsidRPr="00D84F18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04.02.2020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Макро-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мікронутрієнти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>, їх вміст у харчових продуктах.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34E55">
              <w:rPr>
                <w:sz w:val="26"/>
                <w:szCs w:val="26"/>
              </w:rPr>
              <w:t>3.</w:t>
            </w:r>
          </w:p>
        </w:tc>
        <w:tc>
          <w:tcPr>
            <w:tcW w:w="1323" w:type="dxa"/>
            <w:vAlign w:val="center"/>
          </w:tcPr>
          <w:p w:rsidR="001013BD" w:rsidRPr="00D84F18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11.02.2020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Раціон харчування, його повноцінність, збалансованість, харчова та енергетична цінність.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  <w:vAlign w:val="center"/>
          </w:tcPr>
          <w:p w:rsidR="001013BD" w:rsidRDefault="001013BD" w:rsidP="001013BD">
            <w:pPr>
              <w:jc w:val="center"/>
            </w:pPr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234E55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1323" w:type="dxa"/>
            <w:vAlign w:val="center"/>
          </w:tcPr>
          <w:p w:rsidR="001013BD" w:rsidRPr="00BB4089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18.02.2020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>Харчовий статус, методи його визначення</w:t>
            </w:r>
            <w:r>
              <w:rPr>
                <w:sz w:val="26"/>
                <w:szCs w:val="26"/>
                <w:lang w:val="uk-UA"/>
              </w:rPr>
              <w:t>.</w:t>
            </w:r>
            <w:r w:rsidRPr="00234E55">
              <w:rPr>
                <w:sz w:val="26"/>
                <w:szCs w:val="26"/>
                <w:lang w:val="uk-UA"/>
              </w:rPr>
              <w:t xml:space="preserve"> Дієтичні добавки.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323" w:type="dxa"/>
            <w:vAlign w:val="center"/>
          </w:tcPr>
          <w:p w:rsidR="001013BD" w:rsidRPr="00D84F18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25.02.2020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34E55">
              <w:rPr>
                <w:sz w:val="26"/>
                <w:szCs w:val="26"/>
                <w:lang w:val="uk-UA"/>
              </w:rPr>
              <w:t xml:space="preserve">Класифікація біологічна активність та застосування. </w:t>
            </w: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неінфекційних захворювань.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323" w:type="dxa"/>
            <w:vAlign w:val="center"/>
          </w:tcPr>
          <w:p w:rsidR="001013BD" w:rsidRPr="00BB4089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03.03.2020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шлунково-кишкового тракту. 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323" w:type="dxa"/>
            <w:vAlign w:val="center"/>
          </w:tcPr>
          <w:p w:rsidR="001013BD" w:rsidRPr="00D84F18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17.03.2020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серцево-судинної системи.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323" w:type="dxa"/>
            <w:vAlign w:val="center"/>
          </w:tcPr>
          <w:p w:rsidR="001013BD" w:rsidRPr="00D84F18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31.03.2020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сечовивідної систем</w:t>
            </w:r>
            <w:r>
              <w:rPr>
                <w:sz w:val="26"/>
                <w:szCs w:val="26"/>
                <w:lang w:val="uk-UA"/>
              </w:rPr>
              <w:t>и.</w:t>
            </w:r>
            <w:r w:rsidRPr="00234E5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87"/>
        </w:trPr>
        <w:tc>
          <w:tcPr>
            <w:tcW w:w="518" w:type="dxa"/>
            <w:vAlign w:val="center"/>
          </w:tcPr>
          <w:p w:rsidR="001013BD" w:rsidRPr="00234E55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323" w:type="dxa"/>
            <w:vAlign w:val="center"/>
          </w:tcPr>
          <w:p w:rsidR="001013BD" w:rsidRPr="00BB4089" w:rsidRDefault="001013BD" w:rsidP="001013B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>14.04.2020</w:t>
            </w:r>
          </w:p>
        </w:tc>
        <w:tc>
          <w:tcPr>
            <w:tcW w:w="4171" w:type="dxa"/>
            <w:vAlign w:val="center"/>
          </w:tcPr>
          <w:p w:rsidR="001013BD" w:rsidRPr="00234E55" w:rsidRDefault="001013BD" w:rsidP="001013B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34E55">
              <w:rPr>
                <w:sz w:val="26"/>
                <w:szCs w:val="26"/>
                <w:lang w:val="uk-UA"/>
              </w:rPr>
              <w:t>Нутритивна</w:t>
            </w:r>
            <w:proofErr w:type="spellEnd"/>
            <w:r w:rsidRPr="00234E55">
              <w:rPr>
                <w:sz w:val="26"/>
                <w:szCs w:val="26"/>
                <w:lang w:val="uk-UA"/>
              </w:rPr>
              <w:t xml:space="preserve"> корекція захворювань опорно-рухової систем</w:t>
            </w:r>
            <w:r>
              <w:rPr>
                <w:sz w:val="26"/>
                <w:szCs w:val="26"/>
                <w:lang w:val="uk-UA"/>
              </w:rPr>
              <w:t>и.</w:t>
            </w:r>
          </w:p>
        </w:tc>
        <w:tc>
          <w:tcPr>
            <w:tcW w:w="869" w:type="dxa"/>
            <w:vAlign w:val="center"/>
          </w:tcPr>
          <w:p w:rsidR="001013BD" w:rsidRPr="00234E55" w:rsidRDefault="001013BD" w:rsidP="001013B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83" w:type="dxa"/>
            <w:gridSpan w:val="2"/>
          </w:tcPr>
          <w:p w:rsidR="001013BD" w:rsidRDefault="001013BD" w:rsidP="001013BD">
            <w:r w:rsidRPr="00B77D44">
              <w:rPr>
                <w:sz w:val="26"/>
                <w:szCs w:val="26"/>
                <w:lang w:val="uk-UA"/>
              </w:rPr>
              <w:t>доц. Омельченко З.І.</w:t>
            </w:r>
          </w:p>
        </w:tc>
      </w:tr>
      <w:tr w:rsidR="001013BD" w:rsidRPr="00477985" w:rsidTr="001013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322"/>
        </w:trPr>
        <w:tc>
          <w:tcPr>
            <w:tcW w:w="6012" w:type="dxa"/>
            <w:gridSpan w:val="3"/>
            <w:vAlign w:val="center"/>
          </w:tcPr>
          <w:p w:rsidR="001013BD" w:rsidRPr="00234E55" w:rsidRDefault="001013BD" w:rsidP="001013BD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34E55">
              <w:rPr>
                <w:b/>
                <w:cap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869" w:type="dxa"/>
            <w:vAlign w:val="center"/>
          </w:tcPr>
          <w:p w:rsidR="001013BD" w:rsidRPr="00234E55" w:rsidRDefault="00134AD6" w:rsidP="001013B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18</w:t>
            </w:r>
            <w:bookmarkStart w:id="0" w:name="_GoBack"/>
            <w:bookmarkEnd w:id="0"/>
          </w:p>
        </w:tc>
        <w:tc>
          <w:tcPr>
            <w:tcW w:w="2583" w:type="dxa"/>
            <w:gridSpan w:val="2"/>
            <w:vAlign w:val="center"/>
          </w:tcPr>
          <w:p w:rsidR="001013BD" w:rsidRPr="00234E55" w:rsidRDefault="001013BD" w:rsidP="001013B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B62C80" w:rsidRDefault="00B62C80" w:rsidP="00B62C80">
      <w:pPr>
        <w:ind w:firstLine="567"/>
        <w:rPr>
          <w:lang w:val="uk-UA"/>
        </w:rPr>
      </w:pPr>
    </w:p>
    <w:p w:rsidR="00477985" w:rsidRPr="00BB4089" w:rsidRDefault="00477985" w:rsidP="00F32DD6">
      <w:pPr>
        <w:ind w:firstLine="709"/>
        <w:rPr>
          <w:sz w:val="28"/>
        </w:rPr>
      </w:pPr>
      <w:r w:rsidRPr="00477985">
        <w:rPr>
          <w:i/>
          <w:sz w:val="28"/>
          <w:lang w:val="uk-UA"/>
        </w:rPr>
        <w:t xml:space="preserve">Примітка: </w:t>
      </w:r>
      <w:r w:rsidRPr="00477985">
        <w:rPr>
          <w:sz w:val="28"/>
          <w:lang w:val="uk-UA"/>
        </w:rPr>
        <w:t>лек</w:t>
      </w:r>
      <w:r w:rsidR="00733760">
        <w:rPr>
          <w:sz w:val="28"/>
          <w:lang w:val="uk-UA"/>
        </w:rPr>
        <w:t>ція відбувається у вівторок  (</w:t>
      </w:r>
      <w:r w:rsidR="00BB4089">
        <w:rPr>
          <w:sz w:val="28"/>
          <w:lang w:val="uk-UA"/>
        </w:rPr>
        <w:t>по датам</w:t>
      </w:r>
      <w:r w:rsidR="00733760">
        <w:rPr>
          <w:sz w:val="28"/>
          <w:lang w:val="uk-UA"/>
        </w:rPr>
        <w:t>) о 12</w:t>
      </w:r>
      <w:r w:rsidR="00733760">
        <w:rPr>
          <w:sz w:val="28"/>
          <w:vertAlign w:val="superscript"/>
          <w:lang w:val="uk-UA"/>
        </w:rPr>
        <w:t>50</w:t>
      </w:r>
      <w:r w:rsidR="00733760">
        <w:rPr>
          <w:sz w:val="28"/>
          <w:lang w:val="uk-UA"/>
        </w:rPr>
        <w:t>-14</w:t>
      </w:r>
      <w:r w:rsidR="00733760">
        <w:rPr>
          <w:sz w:val="28"/>
          <w:vertAlign w:val="superscript"/>
          <w:lang w:val="uk-UA"/>
        </w:rPr>
        <w:t>30</w:t>
      </w:r>
      <w:r w:rsidR="00FC0D34">
        <w:rPr>
          <w:sz w:val="28"/>
          <w:vertAlign w:val="superscript"/>
          <w:lang w:val="uk-UA"/>
        </w:rPr>
        <w:t xml:space="preserve"> </w:t>
      </w:r>
      <w:proofErr w:type="spellStart"/>
      <w:r w:rsidR="0067691E">
        <w:rPr>
          <w:sz w:val="28"/>
          <w:lang w:val="uk-UA"/>
        </w:rPr>
        <w:t>год</w:t>
      </w:r>
      <w:proofErr w:type="spellEnd"/>
      <w:r w:rsidR="0067691E">
        <w:rPr>
          <w:sz w:val="28"/>
          <w:lang w:val="uk-UA"/>
        </w:rPr>
        <w:t xml:space="preserve"> </w:t>
      </w:r>
      <w:r w:rsidR="00733760">
        <w:rPr>
          <w:sz w:val="28"/>
          <w:lang w:val="uk-UA"/>
        </w:rPr>
        <w:t xml:space="preserve"> у </w:t>
      </w:r>
      <w:proofErr w:type="spellStart"/>
      <w:r w:rsidR="00733760">
        <w:rPr>
          <w:sz w:val="28"/>
          <w:lang w:val="uk-UA"/>
        </w:rPr>
        <w:t>ауд</w:t>
      </w:r>
      <w:proofErr w:type="spellEnd"/>
      <w:r w:rsidR="00733760">
        <w:rPr>
          <w:sz w:val="28"/>
          <w:lang w:val="uk-UA"/>
        </w:rPr>
        <w:t xml:space="preserve">. </w:t>
      </w:r>
      <w:r w:rsidR="00BB4089">
        <w:rPr>
          <w:sz w:val="28"/>
          <w:lang w:val="uk-UA"/>
        </w:rPr>
        <w:t>ХПС. 1</w:t>
      </w:r>
    </w:p>
    <w:p w:rsidR="00477985" w:rsidRDefault="00477985" w:rsidP="00234E55">
      <w:pPr>
        <w:rPr>
          <w:lang w:val="uk-UA"/>
        </w:rPr>
      </w:pPr>
    </w:p>
    <w:p w:rsidR="00477985" w:rsidRDefault="00477985" w:rsidP="00234E55">
      <w:pPr>
        <w:rPr>
          <w:lang w:val="uk-UA"/>
        </w:rPr>
      </w:pPr>
    </w:p>
    <w:p w:rsidR="00477985" w:rsidRPr="00477985" w:rsidRDefault="00477985" w:rsidP="00234E55">
      <w:pPr>
        <w:rPr>
          <w:sz w:val="28"/>
          <w:szCs w:val="28"/>
          <w:lang w:val="uk-UA"/>
        </w:rPr>
      </w:pPr>
    </w:p>
    <w:p w:rsidR="00B62C80" w:rsidRDefault="00B62C80" w:rsidP="00234E55">
      <w:pPr>
        <w:rPr>
          <w:sz w:val="22"/>
          <w:lang w:val="uk-UA"/>
        </w:rPr>
      </w:pPr>
      <w:r w:rsidRPr="00477985">
        <w:rPr>
          <w:sz w:val="28"/>
          <w:szCs w:val="28"/>
          <w:lang w:val="uk-UA"/>
        </w:rPr>
        <w:t>Завідувач кафедри ХПС, професор</w:t>
      </w:r>
      <w:r w:rsidRPr="00477985">
        <w:rPr>
          <w:sz w:val="28"/>
          <w:szCs w:val="28"/>
          <w:lang w:val="uk-UA"/>
        </w:rPr>
        <w:tab/>
      </w:r>
      <w:r w:rsidRPr="00477985">
        <w:rPr>
          <w:sz w:val="28"/>
          <w:lang w:val="uk-UA"/>
        </w:rPr>
        <w:t>_______________</w:t>
      </w:r>
      <w:r w:rsidRPr="00477985">
        <w:rPr>
          <w:sz w:val="28"/>
          <w:lang w:val="uk-UA"/>
        </w:rPr>
        <w:tab/>
        <w:t xml:space="preserve">В.С. </w:t>
      </w:r>
      <w:proofErr w:type="spellStart"/>
      <w:r w:rsidRPr="00477985">
        <w:rPr>
          <w:sz w:val="28"/>
          <w:lang w:val="uk-UA"/>
        </w:rPr>
        <w:t>Кисличенко</w:t>
      </w:r>
      <w:proofErr w:type="spellEnd"/>
      <w:r w:rsidRPr="00477985">
        <w:rPr>
          <w:sz w:val="28"/>
          <w:lang w:val="uk-UA"/>
        </w:rPr>
        <w:t xml:space="preserve"> </w:t>
      </w:r>
    </w:p>
    <w:sectPr w:rsidR="00B62C80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1A" w:rsidRDefault="00567C1A">
      <w:r>
        <w:separator/>
      </w:r>
    </w:p>
  </w:endnote>
  <w:endnote w:type="continuationSeparator" w:id="0">
    <w:p w:rsidR="00567C1A" w:rsidRDefault="0056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6B2334" w:rsidP="00823E00">
        <w:pPr>
          <w:pStyle w:val="a8"/>
          <w:rPr>
            <w:sz w:val="20"/>
            <w:lang w:val="uk-UA"/>
          </w:rPr>
        </w:pPr>
        <w:r>
          <w:rPr>
            <w:noProof/>
            <w:sz w:val="20"/>
          </w:rPr>
          <w:pict>
            <v:line id="Прямая соединительная линия 3" o:spid="_x0000_s2049" style="position:absolute;flip:y;z-index:251660288;visibility:visible;mso-position-horizontal-relative:text;mso-position-vertical-relative:text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<v:stroke joinstyle="miter"/>
              <o:lock v:ext="edit" shapetype="f"/>
            </v:line>
          </w:pict>
        </w:r>
      </w:p>
      <w:p w:rsidR="00823E00" w:rsidRPr="00823E00" w:rsidRDefault="00234E55" w:rsidP="00823E00">
        <w:pPr>
          <w:pStyle w:val="a8"/>
          <w:jc w:val="both"/>
          <w:rPr>
            <w:szCs w:val="28"/>
          </w:rPr>
        </w:pPr>
        <w:proofErr w:type="spellStart"/>
        <w:r>
          <w:rPr>
            <w:szCs w:val="28"/>
            <w:lang w:val="uk-UA"/>
          </w:rPr>
          <w:t>СУЯ</w:t>
        </w:r>
        <w:proofErr w:type="spellEnd"/>
        <w:r>
          <w:rPr>
            <w:szCs w:val="28"/>
            <w:lang w:val="uk-UA"/>
          </w:rPr>
          <w:t xml:space="preserve">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="006B2334"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="006B2334" w:rsidRPr="00AE37B8">
          <w:rPr>
            <w:b/>
            <w:bCs/>
            <w:szCs w:val="28"/>
            <w:lang w:val="uk-UA"/>
          </w:rPr>
          <w:fldChar w:fldCharType="separate"/>
        </w:r>
        <w:r w:rsidR="006E28B7">
          <w:rPr>
            <w:b/>
            <w:bCs/>
            <w:noProof/>
            <w:szCs w:val="28"/>
            <w:lang w:val="uk-UA"/>
          </w:rPr>
          <w:t>1</w:t>
        </w:r>
        <w:r w:rsidR="006B2334"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fldSimple w:instr="NUMPAGES  \* Arabic  \* MERGEFORMAT">
          <w:r w:rsidR="006E28B7">
            <w:rPr>
              <w:b/>
              <w:bCs/>
              <w:noProof/>
              <w:szCs w:val="28"/>
              <w:lang w:val="uk-UA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1A" w:rsidRDefault="00567C1A">
      <w:r>
        <w:separator/>
      </w:r>
    </w:p>
  </w:footnote>
  <w:footnote w:type="continuationSeparator" w:id="0">
    <w:p w:rsidR="00567C1A" w:rsidRDefault="00567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00" w:rsidRDefault="00234E55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6B2334" w:rsidP="00823E00">
    <w:pPr>
      <w:pStyle w:val="a6"/>
      <w:rPr>
        <w:lang w:val="uk-UA"/>
      </w:rPr>
    </w:pPr>
    <w:r>
      <w:rPr>
        <w:noProof/>
      </w:rPr>
      <w:pict>
        <v:line id="Прямая соединительная линия 2" o:spid="_x0000_s2050" style="position:absolute;z-index:251659264;visibility:visibl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59A2"/>
    <w:rsid w:val="0001359E"/>
    <w:rsid w:val="00080484"/>
    <w:rsid w:val="00091419"/>
    <w:rsid w:val="000B7CED"/>
    <w:rsid w:val="000F59A2"/>
    <w:rsid w:val="000F6F18"/>
    <w:rsid w:val="001013BD"/>
    <w:rsid w:val="00134AD6"/>
    <w:rsid w:val="00194531"/>
    <w:rsid w:val="001B3571"/>
    <w:rsid w:val="002225A1"/>
    <w:rsid w:val="00234E55"/>
    <w:rsid w:val="00456C2E"/>
    <w:rsid w:val="00477985"/>
    <w:rsid w:val="004E37CA"/>
    <w:rsid w:val="00567C1A"/>
    <w:rsid w:val="0067691E"/>
    <w:rsid w:val="006B2334"/>
    <w:rsid w:val="006E28B7"/>
    <w:rsid w:val="00733760"/>
    <w:rsid w:val="00812DBF"/>
    <w:rsid w:val="00831E64"/>
    <w:rsid w:val="009132AD"/>
    <w:rsid w:val="009F7623"/>
    <w:rsid w:val="00A30CC0"/>
    <w:rsid w:val="00A526B5"/>
    <w:rsid w:val="00AC5F3C"/>
    <w:rsid w:val="00B62C80"/>
    <w:rsid w:val="00BB4089"/>
    <w:rsid w:val="00C311D8"/>
    <w:rsid w:val="00CF0647"/>
    <w:rsid w:val="00D84F18"/>
    <w:rsid w:val="00F32DD6"/>
    <w:rsid w:val="00FC0D34"/>
    <w:rsid w:val="00FC2917"/>
    <w:rsid w:val="00FD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2C8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2C8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C8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62C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B62C8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B62C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62C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2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1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cp:lastPrinted>2020-02-11T11:11:00Z</cp:lastPrinted>
  <dcterms:created xsi:type="dcterms:W3CDTF">2020-03-26T09:00:00Z</dcterms:created>
  <dcterms:modified xsi:type="dcterms:W3CDTF">2020-03-26T09:00:00Z</dcterms:modified>
</cp:coreProperties>
</file>