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6" w:rsidRPr="00672114" w:rsidRDefault="00BC19E6" w:rsidP="00BC1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BC19E6" w:rsidRPr="00BC19E6" w:rsidRDefault="00BC19E6" w:rsidP="00BC19E6">
      <w:pPr>
        <w:pStyle w:val="a4"/>
        <w:spacing w:line="276" w:lineRule="auto"/>
        <w:rPr>
          <w:lang w:val="uk-UA"/>
        </w:rPr>
      </w:pPr>
      <w:r w:rsidRPr="00BC19E6">
        <w:rPr>
          <w:b w:val="0"/>
          <w:szCs w:val="28"/>
          <w:lang w:val="uk-UA"/>
        </w:rPr>
        <w:t>Для здобувачів 3 курсу галузі знань 22 Охорона здоров'я спеціальності 226 «Фармація, промислова фармація» освітня програма</w:t>
      </w:r>
      <w:r w:rsidR="00255DEB">
        <w:rPr>
          <w:b w:val="0"/>
          <w:szCs w:val="28"/>
          <w:lang w:val="uk-UA"/>
        </w:rPr>
        <w:t xml:space="preserve"> </w:t>
      </w:r>
      <w:r w:rsidRPr="00BC19E6">
        <w:rPr>
          <w:b w:val="0"/>
          <w:szCs w:val="28"/>
          <w:lang w:val="uk-UA"/>
        </w:rPr>
        <w:t xml:space="preserve">«Технології фармацевтичних препаратів» </w:t>
      </w:r>
      <w:r w:rsidRPr="00BC19E6">
        <w:rPr>
          <w:b w:val="0"/>
          <w:bCs/>
          <w:szCs w:val="28"/>
          <w:lang w:val="uk-UA"/>
        </w:rPr>
        <w:t>ТФПс17(5,0д) 1 групи</w:t>
      </w:r>
    </w:p>
    <w:p w:rsidR="00BC19E6" w:rsidRDefault="00BC19E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Default="00EF58F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Pr="008303A1" w:rsidRDefault="009426CF" w:rsidP="00EF58F6">
      <w:pPr>
        <w:pStyle w:val="a4"/>
        <w:spacing w:line="276" w:lineRule="auto"/>
        <w:jc w:val="left"/>
        <w:rPr>
          <w:b w:val="0"/>
          <w:color w:val="FF0000"/>
          <w:szCs w:val="28"/>
          <w:lang w:val="uk-UA"/>
        </w:rPr>
      </w:pPr>
      <w:r w:rsidRPr="008303A1">
        <w:rPr>
          <w:b w:val="0"/>
          <w:color w:val="FF0000"/>
          <w:szCs w:val="28"/>
          <w:lang w:val="uk-UA"/>
        </w:rPr>
        <w:t>0</w:t>
      </w:r>
      <w:r w:rsidR="004A451D" w:rsidRPr="008303A1">
        <w:rPr>
          <w:b w:val="0"/>
          <w:color w:val="FF0000"/>
          <w:szCs w:val="28"/>
          <w:lang w:val="uk-UA"/>
        </w:rPr>
        <w:t>1</w:t>
      </w:r>
      <w:r w:rsidR="00EF58F6" w:rsidRPr="008303A1">
        <w:rPr>
          <w:b w:val="0"/>
          <w:color w:val="FF0000"/>
          <w:szCs w:val="28"/>
          <w:lang w:val="uk-UA"/>
        </w:rPr>
        <w:t>.0</w:t>
      </w:r>
      <w:r w:rsidR="004A451D" w:rsidRPr="008303A1">
        <w:rPr>
          <w:b w:val="0"/>
          <w:color w:val="FF0000"/>
          <w:szCs w:val="28"/>
          <w:lang w:val="uk-UA"/>
        </w:rPr>
        <w:t>4</w:t>
      </w:r>
      <w:r w:rsidR="00EF58F6" w:rsidRPr="008303A1">
        <w:rPr>
          <w:b w:val="0"/>
          <w:color w:val="FF0000"/>
          <w:szCs w:val="28"/>
          <w:lang w:val="uk-UA"/>
        </w:rPr>
        <w:t xml:space="preserve">.20 – </w:t>
      </w:r>
      <w:r w:rsidR="00EF58F6" w:rsidRPr="008303A1">
        <w:rPr>
          <w:b w:val="0"/>
          <w:bCs/>
          <w:color w:val="FF0000"/>
          <w:szCs w:val="28"/>
          <w:lang w:val="uk-UA"/>
        </w:rPr>
        <w:t>1 групи</w:t>
      </w:r>
    </w:p>
    <w:p w:rsidR="006C77B3" w:rsidRDefault="006C77B3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Pr="006C77B3" w:rsidRDefault="00EF58F6" w:rsidP="008303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58F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426CF">
        <w:rPr>
          <w:rFonts w:ascii="Times New Roman" w:hAnsi="Times New Roman" w:cs="Times New Roman"/>
          <w:b/>
          <w:sz w:val="28"/>
          <w:szCs w:val="28"/>
        </w:rPr>
        <w:t>«</w:t>
      </w:r>
      <w:r w:rsidR="004A451D" w:rsidRPr="004A451D">
        <w:rPr>
          <w:rFonts w:ascii="Times New Roman" w:hAnsi="Times New Roman" w:cs="Times New Roman"/>
          <w:b/>
          <w:bCs/>
          <w:sz w:val="28"/>
          <w:szCs w:val="28"/>
        </w:rPr>
        <w:t xml:space="preserve">Хімічний і </w:t>
      </w:r>
      <w:proofErr w:type="spellStart"/>
      <w:r w:rsidR="004A451D" w:rsidRPr="004A451D">
        <w:rPr>
          <w:rFonts w:ascii="Times New Roman" w:hAnsi="Times New Roman" w:cs="Times New Roman"/>
          <w:b/>
          <w:bCs/>
          <w:sz w:val="28"/>
          <w:szCs w:val="28"/>
        </w:rPr>
        <w:t>морфолого-анатомічний</w:t>
      </w:r>
      <w:proofErr w:type="spellEnd"/>
      <w:r w:rsidR="004A451D" w:rsidRPr="004A451D">
        <w:rPr>
          <w:rFonts w:ascii="Times New Roman" w:hAnsi="Times New Roman" w:cs="Times New Roman"/>
          <w:b/>
          <w:bCs/>
          <w:sz w:val="28"/>
          <w:szCs w:val="28"/>
        </w:rPr>
        <w:t xml:space="preserve"> аналіз ЛРС, яка містить </w:t>
      </w:r>
      <w:proofErr w:type="spellStart"/>
      <w:r w:rsidR="004A451D" w:rsidRPr="004A451D">
        <w:rPr>
          <w:rFonts w:ascii="Times New Roman" w:hAnsi="Times New Roman" w:cs="Times New Roman"/>
          <w:b/>
          <w:bCs/>
          <w:sz w:val="28"/>
          <w:szCs w:val="28"/>
        </w:rPr>
        <w:t>антраценпохідні</w:t>
      </w:r>
      <w:proofErr w:type="spellEnd"/>
      <w:r w:rsidRPr="009426CF">
        <w:rPr>
          <w:rFonts w:ascii="Times New Roman" w:hAnsi="Times New Roman" w:cs="Times New Roman"/>
          <w:b/>
          <w:sz w:val="28"/>
          <w:szCs w:val="28"/>
        </w:rPr>
        <w:t>»</w:t>
      </w:r>
    </w:p>
    <w:p w:rsidR="005B54B1" w:rsidRPr="008303A1" w:rsidRDefault="00EF58F6" w:rsidP="0083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A1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8303A1">
        <w:rPr>
          <w:rFonts w:ascii="Times New Roman" w:hAnsi="Times New Roman" w:cs="Times New Roman"/>
          <w:b/>
          <w:sz w:val="28"/>
          <w:szCs w:val="28"/>
        </w:rPr>
        <w:t>:</w:t>
      </w:r>
      <w:r w:rsidRPr="008303A1">
        <w:rPr>
          <w:rFonts w:ascii="Times New Roman" w:hAnsi="Times New Roman" w:cs="Times New Roman"/>
          <w:sz w:val="28"/>
          <w:szCs w:val="28"/>
        </w:rPr>
        <w:t xml:space="preserve"> </w:t>
      </w:r>
      <w:r w:rsidR="009203B7" w:rsidRPr="008303A1">
        <w:rPr>
          <w:rFonts w:ascii="Times New Roman" w:hAnsi="Times New Roman" w:cs="Times New Roman"/>
          <w:sz w:val="28"/>
          <w:szCs w:val="28"/>
        </w:rPr>
        <w:t>Знати визначення поняття «</w:t>
      </w:r>
      <w:proofErr w:type="spellStart"/>
      <w:r w:rsidR="009203B7" w:rsidRPr="008303A1">
        <w:rPr>
          <w:rFonts w:ascii="Times New Roman" w:hAnsi="Times New Roman" w:cs="Times New Roman"/>
          <w:sz w:val="28"/>
          <w:szCs w:val="28"/>
        </w:rPr>
        <w:t>антраценпохідні</w:t>
      </w:r>
      <w:proofErr w:type="spellEnd"/>
      <w:r w:rsidR="009203B7" w:rsidRPr="008303A1">
        <w:rPr>
          <w:rFonts w:ascii="Times New Roman" w:hAnsi="Times New Roman" w:cs="Times New Roman"/>
          <w:sz w:val="28"/>
          <w:szCs w:val="28"/>
        </w:rPr>
        <w:t xml:space="preserve">», їх класифікацію, поширення, фізико-хімічні властивості, способи виділення із ЛРС. </w:t>
      </w:r>
    </w:p>
    <w:p w:rsidR="009B628F" w:rsidRPr="008303A1" w:rsidRDefault="009203B7" w:rsidP="00830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3A1">
        <w:rPr>
          <w:rFonts w:ascii="Times New Roman" w:hAnsi="Times New Roman" w:cs="Times New Roman"/>
          <w:sz w:val="28"/>
          <w:szCs w:val="28"/>
        </w:rPr>
        <w:t>У</w:t>
      </w:r>
      <w:r w:rsidR="009B628F" w:rsidRPr="008303A1">
        <w:rPr>
          <w:rFonts w:ascii="Times New Roman" w:hAnsi="Times New Roman" w:cs="Times New Roman"/>
          <w:sz w:val="28"/>
          <w:szCs w:val="28"/>
        </w:rPr>
        <w:t xml:space="preserve">міти діагностувати за зовнішніми ознаками лікарські рослини </w:t>
      </w:r>
      <w:r w:rsidR="004A451D" w:rsidRPr="008303A1">
        <w:rPr>
          <w:rFonts w:ascii="Times New Roman" w:hAnsi="Times New Roman" w:cs="Times New Roman"/>
          <w:sz w:val="28"/>
          <w:szCs w:val="28"/>
        </w:rPr>
        <w:t>(види касії, крушин</w:t>
      </w:r>
      <w:r w:rsidR="005B54B1" w:rsidRPr="008303A1">
        <w:rPr>
          <w:rFonts w:ascii="Times New Roman" w:hAnsi="Times New Roman" w:cs="Times New Roman"/>
          <w:sz w:val="28"/>
          <w:szCs w:val="28"/>
        </w:rPr>
        <w:t>у</w:t>
      </w:r>
      <w:r w:rsidR="004A451D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51D" w:rsidRPr="008303A1">
        <w:rPr>
          <w:rFonts w:ascii="Times New Roman" w:hAnsi="Times New Roman" w:cs="Times New Roman"/>
          <w:sz w:val="28"/>
          <w:szCs w:val="28"/>
        </w:rPr>
        <w:t>вільховидн</w:t>
      </w:r>
      <w:r w:rsidR="005B54B1" w:rsidRPr="008303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A451D" w:rsidRPr="008303A1">
        <w:rPr>
          <w:rFonts w:ascii="Times New Roman" w:hAnsi="Times New Roman" w:cs="Times New Roman"/>
          <w:sz w:val="28"/>
          <w:szCs w:val="28"/>
        </w:rPr>
        <w:t xml:space="preserve">, ревінь тангутський, щавель кінський, алое деревовидне, </w:t>
      </w:r>
      <w:proofErr w:type="spellStart"/>
      <w:r w:rsidR="004A451D" w:rsidRPr="008303A1">
        <w:rPr>
          <w:rFonts w:ascii="Times New Roman" w:hAnsi="Times New Roman" w:cs="Times New Roman"/>
          <w:sz w:val="28"/>
          <w:szCs w:val="28"/>
        </w:rPr>
        <w:t>жостер</w:t>
      </w:r>
      <w:proofErr w:type="spellEnd"/>
      <w:r w:rsidR="004A451D" w:rsidRPr="008303A1">
        <w:rPr>
          <w:rFonts w:ascii="Times New Roman" w:hAnsi="Times New Roman" w:cs="Times New Roman"/>
          <w:sz w:val="28"/>
          <w:szCs w:val="28"/>
        </w:rPr>
        <w:t xml:space="preserve"> проносний, марен</w:t>
      </w:r>
      <w:r w:rsidR="005B54B1" w:rsidRPr="008303A1">
        <w:rPr>
          <w:rFonts w:ascii="Times New Roman" w:hAnsi="Times New Roman" w:cs="Times New Roman"/>
          <w:sz w:val="28"/>
          <w:szCs w:val="28"/>
        </w:rPr>
        <w:t>у</w:t>
      </w:r>
      <w:r w:rsidR="004A451D" w:rsidRPr="008303A1">
        <w:rPr>
          <w:rFonts w:ascii="Times New Roman" w:hAnsi="Times New Roman" w:cs="Times New Roman"/>
          <w:sz w:val="28"/>
          <w:szCs w:val="28"/>
        </w:rPr>
        <w:t xml:space="preserve"> красильн</w:t>
      </w:r>
      <w:r w:rsidR="005B54B1" w:rsidRPr="008303A1">
        <w:rPr>
          <w:rFonts w:ascii="Times New Roman" w:hAnsi="Times New Roman" w:cs="Times New Roman"/>
          <w:sz w:val="28"/>
          <w:szCs w:val="28"/>
        </w:rPr>
        <w:t>у</w:t>
      </w:r>
      <w:r w:rsidR="004A451D" w:rsidRPr="008303A1">
        <w:rPr>
          <w:rFonts w:ascii="Times New Roman" w:hAnsi="Times New Roman" w:cs="Times New Roman"/>
          <w:sz w:val="28"/>
          <w:szCs w:val="28"/>
        </w:rPr>
        <w:t xml:space="preserve">, види </w:t>
      </w:r>
      <w:proofErr w:type="spellStart"/>
      <w:r w:rsidR="004A451D" w:rsidRPr="008303A1">
        <w:rPr>
          <w:rFonts w:ascii="Times New Roman" w:hAnsi="Times New Roman" w:cs="Times New Roman"/>
          <w:sz w:val="28"/>
          <w:szCs w:val="28"/>
        </w:rPr>
        <w:t>звіробію</w:t>
      </w:r>
      <w:proofErr w:type="spellEnd"/>
      <w:r w:rsidR="004A451D" w:rsidRPr="008303A1">
        <w:rPr>
          <w:rFonts w:ascii="Times New Roman" w:hAnsi="Times New Roman" w:cs="Times New Roman"/>
          <w:sz w:val="28"/>
          <w:szCs w:val="28"/>
        </w:rPr>
        <w:t>)</w:t>
      </w:r>
      <w:r w:rsidR="009B628F" w:rsidRPr="008303A1">
        <w:rPr>
          <w:rFonts w:ascii="Times New Roman" w:hAnsi="Times New Roman" w:cs="Times New Roman"/>
          <w:sz w:val="28"/>
          <w:szCs w:val="28"/>
        </w:rPr>
        <w:t xml:space="preserve"> і відрізняти їх від морфологічно подібних видів, визначати тотожність та доброякісність лікарської сировини за зовнішніми, </w:t>
      </w:r>
      <w:proofErr w:type="spellStart"/>
      <w:r w:rsidR="009B628F" w:rsidRPr="008303A1">
        <w:rPr>
          <w:rFonts w:ascii="Times New Roman" w:hAnsi="Times New Roman" w:cs="Times New Roman"/>
          <w:sz w:val="28"/>
          <w:szCs w:val="28"/>
        </w:rPr>
        <w:t>мікродіагностичними</w:t>
      </w:r>
      <w:proofErr w:type="spellEnd"/>
      <w:r w:rsidR="009B628F" w:rsidRPr="008303A1">
        <w:rPr>
          <w:rFonts w:ascii="Times New Roman" w:hAnsi="Times New Roman" w:cs="Times New Roman"/>
          <w:sz w:val="28"/>
          <w:szCs w:val="28"/>
        </w:rPr>
        <w:t xml:space="preserve"> ознаками, якісними реакціями та вмістом БАР, ознайомитися з особливостями заготівлі, первинної обробки, умовами сушіння і зберігання, фармакологічною дією і медичним застосуванням ЛРС і препаратів на її основі, їх протипоказаннями до застосування.</w:t>
      </w:r>
    </w:p>
    <w:p w:rsidR="00EF58F6" w:rsidRPr="008303A1" w:rsidRDefault="00EF58F6" w:rsidP="0083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A1B" w:rsidRPr="008303A1" w:rsidRDefault="00EF58F6" w:rsidP="00830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3A1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8303A1">
        <w:rPr>
          <w:rFonts w:ascii="Times New Roman" w:hAnsi="Times New Roman" w:cs="Times New Roman"/>
          <w:sz w:val="28"/>
          <w:szCs w:val="28"/>
        </w:rPr>
        <w:t xml:space="preserve">: </w:t>
      </w:r>
      <w:r w:rsidR="007D4A1B" w:rsidRPr="008303A1">
        <w:rPr>
          <w:rFonts w:ascii="Times New Roman" w:hAnsi="Times New Roman" w:cs="Times New Roman"/>
          <w:sz w:val="28"/>
          <w:szCs w:val="28"/>
        </w:rPr>
        <w:t xml:space="preserve">На сучасному фармацевтичному ринку широко представлені фітопрепарати на основі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антраценпохідних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однією із переваг яких є менш виражені побічні реакції. </w:t>
      </w:r>
      <w:proofErr w:type="spellStart"/>
      <w:proofErr w:type="gramStart"/>
      <w:r w:rsidR="007D4A1B" w:rsidRPr="008303A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близкістю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біологічно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рослинних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вступати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метаболічні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медичній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зарекомендували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препарати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сенадексин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сенаде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сеналде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глаксена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сенозиди</w:t>
      </w:r>
      <w:proofErr w:type="spellEnd"/>
      <w:proofErr w:type="gramStart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+ В, та інші),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антраценпохідні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за такими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безпечність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рослинних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на основі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антраценпохідних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1B" w:rsidRPr="008303A1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="007D4A1B" w:rsidRPr="008303A1">
        <w:rPr>
          <w:rFonts w:ascii="Times New Roman" w:hAnsi="Times New Roman" w:cs="Times New Roman"/>
          <w:sz w:val="28"/>
          <w:szCs w:val="28"/>
        </w:rPr>
        <w:t xml:space="preserve"> з упевненістю прогнозувати їх важливість і необхідність використання при лікуванні </w:t>
      </w:r>
      <w:proofErr w:type="gramStart"/>
      <w:r w:rsidR="007D4A1B" w:rsidRPr="008303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4A1B" w:rsidRPr="008303A1">
        <w:rPr>
          <w:rFonts w:ascii="Times New Roman" w:hAnsi="Times New Roman" w:cs="Times New Roman"/>
          <w:sz w:val="28"/>
          <w:szCs w:val="28"/>
        </w:rPr>
        <w:t>ізноманітних захворювань.</w:t>
      </w:r>
    </w:p>
    <w:p w:rsidR="007D4A1B" w:rsidRPr="008303A1" w:rsidRDefault="007D4A1B" w:rsidP="0083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24661A" w:rsidRDefault="008303A1" w:rsidP="00BB1D4A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EF58F6">
        <w:rPr>
          <w:rFonts w:ascii="Times New Roman" w:hAnsi="Times New Roman" w:cs="Times New Roman"/>
          <w:sz w:val="28"/>
          <w:szCs w:val="28"/>
        </w:rPr>
        <w:t>азовий</w:t>
      </w:r>
      <w:proofErr w:type="spellEnd"/>
      <w:r w:rsidR="00EF5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8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58F6">
        <w:rPr>
          <w:rFonts w:ascii="Times New Roman" w:hAnsi="Times New Roman" w:cs="Times New Roman"/>
          <w:sz w:val="28"/>
          <w:szCs w:val="28"/>
        </w:rPr>
        <w:t>ідручник</w:t>
      </w:r>
      <w:r w:rsidR="00EF58F6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EF58F6">
        <w:rPr>
          <w:rFonts w:ascii="Times New Roman" w:hAnsi="Times New Roman" w:cs="Times New Roman"/>
          <w:sz w:val="28"/>
          <w:szCs w:val="28"/>
        </w:rPr>
        <w:t xml:space="preserve"> –</w:t>
      </w:r>
      <w:r w:rsidR="00EF58F6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EF58F6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4E6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774">
        <w:rPr>
          <w:rFonts w:ascii="Times New Roman" w:hAnsi="Times New Roman" w:cs="Times New Roman"/>
          <w:b/>
          <w:sz w:val="28"/>
          <w:szCs w:val="28"/>
        </w:rPr>
        <w:t>516</w:t>
      </w:r>
      <w:r w:rsidR="004E621D">
        <w:rPr>
          <w:rFonts w:ascii="Times New Roman" w:hAnsi="Times New Roman" w:cs="Times New Roman"/>
          <w:b/>
          <w:sz w:val="28"/>
          <w:szCs w:val="28"/>
        </w:rPr>
        <w:t>-5</w:t>
      </w:r>
      <w:r w:rsidR="00455774">
        <w:rPr>
          <w:rFonts w:ascii="Times New Roman" w:hAnsi="Times New Roman" w:cs="Times New Roman"/>
          <w:b/>
          <w:sz w:val="28"/>
          <w:szCs w:val="28"/>
        </w:rPr>
        <w:t>48</w:t>
      </w:r>
    </w:p>
    <w:p w:rsidR="00EF58F6" w:rsidRPr="00BB1D4A" w:rsidRDefault="008303A1" w:rsidP="00BB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EF58F6" w:rsidRPr="00BB1D4A"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 w:rsidR="00EF58F6" w:rsidRPr="00BB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8F6" w:rsidRPr="00BB1D4A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="00EF58F6" w:rsidRPr="00BB1D4A">
        <w:rPr>
          <w:rFonts w:ascii="Times New Roman" w:hAnsi="Times New Roman" w:cs="Times New Roman"/>
          <w:sz w:val="28"/>
          <w:szCs w:val="28"/>
        </w:rPr>
        <w:t xml:space="preserve"> «Практикум по </w:t>
      </w:r>
      <w:proofErr w:type="spellStart"/>
      <w:r w:rsidR="00EF58F6" w:rsidRPr="00BB1D4A"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 w:rsidR="00EF58F6" w:rsidRPr="00BB1D4A">
        <w:rPr>
          <w:rFonts w:ascii="Times New Roman" w:hAnsi="Times New Roman" w:cs="Times New Roman"/>
          <w:sz w:val="28"/>
          <w:szCs w:val="28"/>
        </w:rPr>
        <w:t xml:space="preserve">» – </w:t>
      </w:r>
      <w:r w:rsidR="00EF58F6" w:rsidRPr="00BB1D4A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B43D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2A209C">
        <w:rPr>
          <w:rFonts w:ascii="Times New Roman" w:hAnsi="Times New Roman" w:cs="Times New Roman"/>
          <w:b/>
          <w:sz w:val="28"/>
          <w:szCs w:val="28"/>
          <w:lang w:val="ru-RU"/>
        </w:rPr>
        <w:t>66</w:t>
      </w:r>
      <w:r w:rsidR="00B43D42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 w:rsidR="002A209C">
        <w:rPr>
          <w:rFonts w:ascii="Times New Roman" w:hAnsi="Times New Roman" w:cs="Times New Roman"/>
          <w:b/>
          <w:sz w:val="28"/>
          <w:szCs w:val="28"/>
          <w:lang w:val="ru-RU"/>
        </w:rPr>
        <w:t>90</w:t>
      </w:r>
    </w:p>
    <w:p w:rsidR="00EF58F6" w:rsidRPr="008F2571" w:rsidRDefault="00EF58F6" w:rsidP="00EF58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Класифікація</w:t>
      </w:r>
      <w:proofErr w:type="spellEnd"/>
      <w:r w:rsidR="006C7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1170" w:rsidRPr="00EB1170">
        <w:rPr>
          <w:rFonts w:ascii="Times New Roman" w:hAnsi="Times New Roman" w:cs="Times New Roman"/>
          <w:sz w:val="28"/>
          <w:szCs w:val="28"/>
        </w:rPr>
        <w:t>антраценпохідних</w:t>
      </w:r>
      <w:proofErr w:type="spellEnd"/>
      <w:r w:rsidR="003E6276">
        <w:rPr>
          <w:rFonts w:ascii="Times New Roman" w:hAnsi="Times New Roman" w:cs="Times New Roman"/>
          <w:sz w:val="28"/>
          <w:szCs w:val="28"/>
        </w:rPr>
        <w:t xml:space="preserve"> </w:t>
      </w:r>
      <w:r w:rsidR="003E6276" w:rsidRPr="003E6276">
        <w:rPr>
          <w:rFonts w:ascii="Times New Roman" w:hAnsi="Times New Roman" w:cs="Times New Roman"/>
          <w:sz w:val="28"/>
          <w:szCs w:val="28"/>
        </w:rPr>
        <w:t xml:space="preserve">(за ступенем їх окиснення, </w:t>
      </w:r>
      <w:proofErr w:type="gramStart"/>
      <w:r w:rsidR="003E6276" w:rsidRPr="003E62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E6276" w:rsidRPr="003E6276">
        <w:rPr>
          <w:rFonts w:ascii="Times New Roman" w:hAnsi="Times New Roman" w:cs="Times New Roman"/>
          <w:sz w:val="28"/>
          <w:szCs w:val="28"/>
        </w:rPr>
        <w:t xml:space="preserve"> кількістю ядер антрацену, за розташуванням гідроксильних груп)</w:t>
      </w:r>
      <w:r w:rsidR="006772E6">
        <w:rPr>
          <w:rFonts w:ascii="Times New Roman" w:hAnsi="Times New Roman" w:cs="Times New Roman"/>
          <w:sz w:val="28"/>
          <w:szCs w:val="28"/>
        </w:rPr>
        <w:t>.</w:t>
      </w:r>
      <w:r w:rsidR="00EB1170" w:rsidRPr="00EB1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="00895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3FF" w:rsidRPr="00EB1170">
        <w:rPr>
          <w:rFonts w:ascii="Times New Roman" w:hAnsi="Times New Roman" w:cs="Times New Roman"/>
          <w:sz w:val="28"/>
          <w:szCs w:val="28"/>
        </w:rPr>
        <w:t>антраценпохідних</w:t>
      </w:r>
      <w:proofErr w:type="spellEnd"/>
      <w:r w:rsidR="006772E6">
        <w:rPr>
          <w:rFonts w:ascii="Times New Roman" w:hAnsi="Times New Roman" w:cs="Times New Roman"/>
          <w:sz w:val="28"/>
          <w:szCs w:val="28"/>
        </w:rPr>
        <w:t>.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3FF" w:rsidRPr="00EB1170">
        <w:rPr>
          <w:rFonts w:ascii="Times New Roman" w:hAnsi="Times New Roman" w:cs="Times New Roman"/>
          <w:sz w:val="28"/>
          <w:szCs w:val="28"/>
        </w:rPr>
        <w:t>антраценпохідних</w:t>
      </w:r>
      <w:proofErr w:type="spellEnd"/>
      <w:r w:rsidR="006772E6">
        <w:rPr>
          <w:rFonts w:ascii="Times New Roman" w:hAnsi="Times New Roman" w:cs="Times New Roman"/>
          <w:sz w:val="28"/>
          <w:szCs w:val="28"/>
        </w:rPr>
        <w:t>.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3FF" w:rsidRPr="00EB1170">
        <w:rPr>
          <w:rFonts w:ascii="Times New Roman" w:hAnsi="Times New Roman" w:cs="Times New Roman"/>
          <w:sz w:val="28"/>
          <w:szCs w:val="28"/>
        </w:rPr>
        <w:t>антраценпохідних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1AAC" w:rsidRPr="00B568FA" w:rsidRDefault="00B568FA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8FA">
        <w:rPr>
          <w:rFonts w:ascii="Times New Roman" w:hAnsi="Times New Roman" w:cs="Times New Roman"/>
          <w:sz w:val="28"/>
          <w:szCs w:val="28"/>
        </w:rPr>
        <w:t xml:space="preserve">В чому полягає різниця хімічних властивостей </w:t>
      </w:r>
      <w:proofErr w:type="spellStart"/>
      <w:r w:rsidRPr="00B568FA">
        <w:rPr>
          <w:rFonts w:ascii="Times New Roman" w:hAnsi="Times New Roman" w:cs="Times New Roman"/>
          <w:sz w:val="28"/>
          <w:szCs w:val="28"/>
        </w:rPr>
        <w:t>гідроксиантрахінонів</w:t>
      </w:r>
      <w:proofErr w:type="spellEnd"/>
      <w:r w:rsidRPr="00B568FA">
        <w:rPr>
          <w:rFonts w:ascii="Times New Roman" w:hAnsi="Times New Roman" w:cs="Times New Roman"/>
          <w:sz w:val="28"/>
          <w:szCs w:val="28"/>
        </w:rPr>
        <w:t xml:space="preserve">, що містять α- та </w:t>
      </w:r>
      <w:proofErr w:type="spellStart"/>
      <w:r w:rsidRPr="00B568FA">
        <w:rPr>
          <w:rFonts w:ascii="Times New Roman" w:hAnsi="Times New Roman" w:cs="Times New Roman"/>
          <w:sz w:val="28"/>
          <w:szCs w:val="28"/>
        </w:rPr>
        <w:t>β-гідроксигрупи</w:t>
      </w:r>
      <w:proofErr w:type="spellEnd"/>
      <w:r w:rsidRPr="00B568FA">
        <w:rPr>
          <w:rFonts w:ascii="Times New Roman" w:hAnsi="Times New Roman" w:cs="Times New Roman"/>
          <w:sz w:val="28"/>
          <w:szCs w:val="28"/>
        </w:rPr>
        <w:t xml:space="preserve"> в молекулі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6F2" w:rsidRPr="002A28D6" w:rsidRDefault="004056F2" w:rsidP="0040441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28D6">
        <w:rPr>
          <w:rFonts w:ascii="Times New Roman" w:hAnsi="Times New Roman" w:cs="Times New Roman"/>
          <w:sz w:val="28"/>
          <w:szCs w:val="28"/>
          <w:lang w:val="ru-RU"/>
        </w:rPr>
        <w:t>Навед</w:t>
      </w:r>
      <w:r w:rsidRPr="002A28D6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2A28D6">
        <w:rPr>
          <w:rFonts w:ascii="Times New Roman" w:hAnsi="Times New Roman" w:cs="Times New Roman"/>
          <w:sz w:val="28"/>
          <w:szCs w:val="28"/>
        </w:rPr>
        <w:t xml:space="preserve"> домішки до</w:t>
      </w:r>
      <w:r w:rsidR="00E90EA1" w:rsidRPr="002A28D6">
        <w:rPr>
          <w:rFonts w:ascii="Times New Roman" w:hAnsi="Times New Roman" w:cs="Times New Roman"/>
          <w:sz w:val="28"/>
          <w:szCs w:val="28"/>
        </w:rPr>
        <w:t xml:space="preserve"> </w:t>
      </w:r>
      <w:r w:rsidR="009F7002" w:rsidRPr="002A28D6">
        <w:rPr>
          <w:rFonts w:ascii="Times New Roman" w:hAnsi="Times New Roman" w:cs="Times New Roman"/>
          <w:sz w:val="28"/>
          <w:szCs w:val="28"/>
        </w:rPr>
        <w:t>крушин</w:t>
      </w:r>
      <w:r w:rsidR="002A28D6" w:rsidRPr="002A28D6">
        <w:rPr>
          <w:rFonts w:ascii="Times New Roman" w:hAnsi="Times New Roman" w:cs="Times New Roman"/>
          <w:sz w:val="28"/>
          <w:szCs w:val="28"/>
        </w:rPr>
        <w:t>и</w:t>
      </w:r>
      <w:r w:rsidR="009F7002" w:rsidRPr="002A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002" w:rsidRPr="002A28D6">
        <w:rPr>
          <w:rFonts w:ascii="Times New Roman" w:hAnsi="Times New Roman" w:cs="Times New Roman"/>
          <w:sz w:val="28"/>
          <w:szCs w:val="28"/>
        </w:rPr>
        <w:t>вільховидн</w:t>
      </w:r>
      <w:r w:rsidR="002A28D6" w:rsidRPr="002A28D6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2A28D6" w:rsidRPr="002A28D6">
        <w:rPr>
          <w:rFonts w:ascii="Times New Roman" w:hAnsi="Times New Roman" w:cs="Times New Roman"/>
          <w:sz w:val="28"/>
          <w:szCs w:val="28"/>
        </w:rPr>
        <w:t>,</w:t>
      </w:r>
      <w:r w:rsidR="009F7002" w:rsidRPr="002A28D6">
        <w:rPr>
          <w:rFonts w:ascii="Times New Roman" w:hAnsi="Times New Roman" w:cs="Times New Roman"/>
          <w:sz w:val="28"/>
          <w:szCs w:val="28"/>
        </w:rPr>
        <w:t xml:space="preserve"> жостер</w:t>
      </w:r>
      <w:r w:rsidR="002A28D6" w:rsidRPr="002A28D6">
        <w:rPr>
          <w:rFonts w:ascii="Times New Roman" w:hAnsi="Times New Roman" w:cs="Times New Roman"/>
          <w:sz w:val="28"/>
          <w:szCs w:val="28"/>
        </w:rPr>
        <w:t>у</w:t>
      </w:r>
      <w:r w:rsidR="009F7002" w:rsidRPr="002A28D6">
        <w:rPr>
          <w:rFonts w:ascii="Times New Roman" w:hAnsi="Times New Roman" w:cs="Times New Roman"/>
          <w:sz w:val="28"/>
          <w:szCs w:val="28"/>
        </w:rPr>
        <w:t xml:space="preserve"> проносн</w:t>
      </w:r>
      <w:r w:rsidR="002A28D6" w:rsidRPr="002A28D6">
        <w:rPr>
          <w:rFonts w:ascii="Times New Roman" w:hAnsi="Times New Roman" w:cs="Times New Roman"/>
          <w:sz w:val="28"/>
          <w:szCs w:val="28"/>
        </w:rPr>
        <w:t>ого,</w:t>
      </w:r>
      <w:r w:rsidR="009F7002" w:rsidRPr="002A28D6">
        <w:rPr>
          <w:rFonts w:ascii="Times New Roman" w:hAnsi="Times New Roman" w:cs="Times New Roman"/>
          <w:sz w:val="28"/>
          <w:szCs w:val="28"/>
        </w:rPr>
        <w:t xml:space="preserve"> рев</w:t>
      </w:r>
      <w:r w:rsidR="002A28D6" w:rsidRPr="002A28D6">
        <w:rPr>
          <w:rFonts w:ascii="Times New Roman" w:hAnsi="Times New Roman" w:cs="Times New Roman"/>
          <w:sz w:val="28"/>
          <w:szCs w:val="28"/>
        </w:rPr>
        <w:t>е</w:t>
      </w:r>
      <w:r w:rsidR="009F7002" w:rsidRPr="002A28D6">
        <w:rPr>
          <w:rFonts w:ascii="Times New Roman" w:hAnsi="Times New Roman" w:cs="Times New Roman"/>
          <w:sz w:val="28"/>
          <w:szCs w:val="28"/>
        </w:rPr>
        <w:t>н</w:t>
      </w:r>
      <w:r w:rsidR="002A28D6" w:rsidRPr="002A28D6">
        <w:rPr>
          <w:rFonts w:ascii="Times New Roman" w:hAnsi="Times New Roman" w:cs="Times New Roman"/>
          <w:sz w:val="28"/>
          <w:szCs w:val="28"/>
        </w:rPr>
        <w:t>ю</w:t>
      </w:r>
      <w:r w:rsidR="009F7002" w:rsidRPr="002A28D6">
        <w:rPr>
          <w:rFonts w:ascii="Times New Roman" w:hAnsi="Times New Roman" w:cs="Times New Roman"/>
          <w:sz w:val="28"/>
          <w:szCs w:val="28"/>
        </w:rPr>
        <w:t xml:space="preserve"> тангутсь</w:t>
      </w:r>
      <w:r w:rsidR="002A28D6" w:rsidRPr="002A28D6">
        <w:rPr>
          <w:rFonts w:ascii="Times New Roman" w:hAnsi="Times New Roman" w:cs="Times New Roman"/>
          <w:sz w:val="28"/>
          <w:szCs w:val="28"/>
        </w:rPr>
        <w:t>кого,</w:t>
      </w:r>
      <w:r w:rsidR="009F7002" w:rsidRPr="002A28D6">
        <w:rPr>
          <w:rFonts w:ascii="Times New Roman" w:hAnsi="Times New Roman" w:cs="Times New Roman"/>
          <w:sz w:val="28"/>
          <w:szCs w:val="28"/>
        </w:rPr>
        <w:t xml:space="preserve"> </w:t>
      </w:r>
      <w:r w:rsidR="002A28D6" w:rsidRPr="002A28D6">
        <w:rPr>
          <w:rFonts w:ascii="Times New Roman" w:hAnsi="Times New Roman" w:cs="Times New Roman"/>
          <w:sz w:val="28"/>
          <w:szCs w:val="28"/>
        </w:rPr>
        <w:t xml:space="preserve">видів </w:t>
      </w:r>
      <w:proofErr w:type="spellStart"/>
      <w:r w:rsidR="002A28D6" w:rsidRPr="002A28D6">
        <w:rPr>
          <w:rFonts w:ascii="Times New Roman" w:hAnsi="Times New Roman" w:cs="Times New Roman"/>
          <w:sz w:val="28"/>
          <w:szCs w:val="28"/>
        </w:rPr>
        <w:t>звіробію</w:t>
      </w:r>
      <w:proofErr w:type="spellEnd"/>
      <w:r w:rsidR="002A28D6" w:rsidRPr="002A28D6">
        <w:rPr>
          <w:rFonts w:ascii="Times New Roman" w:hAnsi="Times New Roman" w:cs="Times New Roman"/>
          <w:sz w:val="28"/>
          <w:szCs w:val="28"/>
        </w:rPr>
        <w:t xml:space="preserve">. </w:t>
      </w:r>
      <w:r w:rsidR="00106D40" w:rsidRPr="002A28D6">
        <w:rPr>
          <w:rFonts w:ascii="Times New Roman" w:hAnsi="Times New Roman" w:cs="Times New Roman"/>
          <w:sz w:val="28"/>
          <w:szCs w:val="28"/>
        </w:rPr>
        <w:t xml:space="preserve">Вкажіть </w:t>
      </w:r>
      <w:proofErr w:type="spellStart"/>
      <w:r w:rsidR="00106D40" w:rsidRPr="002A28D6">
        <w:rPr>
          <w:rFonts w:ascii="Times New Roman" w:hAnsi="Times New Roman" w:cs="Times New Roman"/>
          <w:sz w:val="28"/>
          <w:szCs w:val="28"/>
        </w:rPr>
        <w:t>морфолочні</w:t>
      </w:r>
      <w:proofErr w:type="spellEnd"/>
      <w:r w:rsidR="00106D40" w:rsidRPr="002A28D6">
        <w:rPr>
          <w:rFonts w:ascii="Times New Roman" w:hAnsi="Times New Roman" w:cs="Times New Roman"/>
          <w:sz w:val="28"/>
          <w:szCs w:val="28"/>
        </w:rPr>
        <w:t xml:space="preserve"> відмінності ЛРС.</w:t>
      </w:r>
    </w:p>
    <w:p w:rsidR="00B645D4" w:rsidRPr="006772E6" w:rsidRDefault="00B645D4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698C">
        <w:rPr>
          <w:rFonts w:ascii="Times New Roman" w:hAnsi="Times New Roman" w:cs="Times New Roman"/>
          <w:sz w:val="28"/>
          <w:szCs w:val="28"/>
          <w:lang w:val="ru-RU"/>
        </w:rPr>
        <w:t>Навед</w:t>
      </w:r>
      <w:r w:rsidRPr="004E698C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4E698C">
        <w:rPr>
          <w:rFonts w:ascii="Times New Roman" w:hAnsi="Times New Roman" w:cs="Times New Roman"/>
          <w:sz w:val="28"/>
          <w:szCs w:val="28"/>
        </w:rPr>
        <w:t xml:space="preserve"> анатомічні діагностичні ознаки ЛРС </w:t>
      </w:r>
      <w:r w:rsidR="006772E6" w:rsidRPr="002A28D6">
        <w:rPr>
          <w:rFonts w:ascii="Times New Roman" w:hAnsi="Times New Roman" w:cs="Times New Roman"/>
          <w:sz w:val="28"/>
          <w:szCs w:val="28"/>
        </w:rPr>
        <w:t xml:space="preserve">крушини </w:t>
      </w:r>
      <w:proofErr w:type="spellStart"/>
      <w:r w:rsidR="006772E6" w:rsidRPr="006772E6">
        <w:rPr>
          <w:rFonts w:ascii="Times New Roman" w:hAnsi="Times New Roman" w:cs="Times New Roman"/>
          <w:sz w:val="28"/>
          <w:szCs w:val="28"/>
        </w:rPr>
        <w:t>вільховидної</w:t>
      </w:r>
      <w:proofErr w:type="spellEnd"/>
      <w:r w:rsidR="006772E6">
        <w:rPr>
          <w:rFonts w:ascii="Times New Roman" w:hAnsi="Times New Roman" w:cs="Times New Roman"/>
          <w:sz w:val="28"/>
          <w:szCs w:val="28"/>
        </w:rPr>
        <w:t>,</w:t>
      </w:r>
      <w:r w:rsidR="006772E6" w:rsidRPr="006772E6">
        <w:rPr>
          <w:rFonts w:ascii="Times New Roman" w:hAnsi="Times New Roman" w:cs="Times New Roman"/>
          <w:sz w:val="28"/>
          <w:szCs w:val="28"/>
        </w:rPr>
        <w:t xml:space="preserve"> ревеню тангутського</w:t>
      </w:r>
      <w:r w:rsidR="006772E6">
        <w:rPr>
          <w:rFonts w:ascii="Times New Roman" w:hAnsi="Times New Roman" w:cs="Times New Roman"/>
          <w:sz w:val="28"/>
          <w:szCs w:val="28"/>
        </w:rPr>
        <w:t>,</w:t>
      </w:r>
      <w:r w:rsidR="006772E6" w:rsidRPr="006772E6">
        <w:rPr>
          <w:rFonts w:ascii="Times New Roman" w:hAnsi="Times New Roman" w:cs="Times New Roman"/>
          <w:sz w:val="28"/>
          <w:szCs w:val="28"/>
        </w:rPr>
        <w:t xml:space="preserve"> марени красильної</w:t>
      </w:r>
      <w:r w:rsidR="008A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19B">
        <w:rPr>
          <w:rFonts w:ascii="Times New Roman" w:hAnsi="Times New Roman" w:cs="Times New Roman"/>
          <w:sz w:val="28"/>
          <w:szCs w:val="28"/>
        </w:rPr>
        <w:t>звіробію</w:t>
      </w:r>
      <w:proofErr w:type="spellEnd"/>
      <w:r w:rsidR="008A519B">
        <w:rPr>
          <w:rFonts w:ascii="Times New Roman" w:hAnsi="Times New Roman" w:cs="Times New Roman"/>
          <w:sz w:val="28"/>
          <w:szCs w:val="28"/>
        </w:rPr>
        <w:t xml:space="preserve"> звичайного.</w:t>
      </w:r>
    </w:p>
    <w:p w:rsidR="001A003A" w:rsidRPr="001A003A" w:rsidRDefault="001A003A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03A">
        <w:rPr>
          <w:rFonts w:ascii="Times New Roman" w:hAnsi="Times New Roman" w:cs="Times New Roman"/>
          <w:sz w:val="28"/>
          <w:szCs w:val="28"/>
        </w:rPr>
        <w:t xml:space="preserve">Вкажіть особливості заготівлі, первинної обробки, умови сушіння і зберігання ЛРС, що містить </w:t>
      </w:r>
      <w:proofErr w:type="spellStart"/>
      <w:r w:rsidR="009F7002" w:rsidRPr="00EB1170">
        <w:rPr>
          <w:rFonts w:ascii="Times New Roman" w:hAnsi="Times New Roman" w:cs="Times New Roman"/>
          <w:sz w:val="28"/>
          <w:szCs w:val="28"/>
        </w:rPr>
        <w:t>антраценпохідн</w:t>
      </w:r>
      <w:r w:rsidR="009F700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A003A">
        <w:rPr>
          <w:rFonts w:ascii="Times New Roman" w:hAnsi="Times New Roman" w:cs="Times New Roman"/>
          <w:sz w:val="28"/>
          <w:szCs w:val="28"/>
        </w:rPr>
        <w:t>.</w:t>
      </w:r>
    </w:p>
    <w:p w:rsidR="009426CF" w:rsidRDefault="009426CF" w:rsidP="00EF58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4B147F">
        <w:rPr>
          <w:rFonts w:ascii="Times New Roman" w:hAnsi="Times New Roman" w:cs="Times New Roman"/>
          <w:sz w:val="28"/>
          <w:szCs w:val="28"/>
        </w:rPr>
        <w:t>:</w:t>
      </w:r>
    </w:p>
    <w:p w:rsidR="009426CF" w:rsidRPr="00D64560" w:rsidRDefault="00D64560" w:rsidP="005664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560">
        <w:rPr>
          <w:rFonts w:ascii="Times New Roman" w:hAnsi="Times New Roman" w:cs="Times New Roman"/>
          <w:sz w:val="28"/>
          <w:szCs w:val="28"/>
        </w:rPr>
        <w:t xml:space="preserve">Вкажіть </w:t>
      </w:r>
      <w:r w:rsidRPr="00D64560">
        <w:rPr>
          <w:rFonts w:ascii="Times New Roman" w:hAnsi="Times New Roman" w:cs="Times New Roman"/>
          <w:bCs/>
          <w:sz w:val="28"/>
          <w:szCs w:val="28"/>
        </w:rPr>
        <w:t>анатомічні діагностичні ознаки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0"/>
        <w:gridCol w:w="4931"/>
      </w:tblGrid>
      <w:tr w:rsidR="0008490E" w:rsidRPr="00D00102" w:rsidTr="0081729A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E" w:rsidRPr="00D00102" w:rsidRDefault="00717AE2" w:rsidP="007247CC">
            <w:pPr>
              <w:pStyle w:val="a0"/>
              <w:widowControl w:val="0"/>
              <w:spacing w:after="0"/>
              <w:jc w:val="center"/>
              <w:rPr>
                <w:bCs/>
                <w:lang w:val="uk-UA"/>
              </w:rPr>
            </w:pPr>
            <w:r w:rsidRPr="00D00102">
              <w:rPr>
                <w:noProof/>
                <w:lang w:eastAsia="ru-RU"/>
              </w:rPr>
              <w:drawing>
                <wp:inline distT="0" distB="0" distL="0" distR="0">
                  <wp:extent cx="1396800" cy="2437283"/>
                  <wp:effectExtent l="0" t="0" r="0" b="1270"/>
                  <wp:docPr id="4" name="Рисунок 4" descr="крушина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рушина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259" cy="244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E2" w:rsidRPr="00D00102" w:rsidRDefault="00717AE2" w:rsidP="00717AE2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bCs/>
                <w:lang w:val="uk-UA"/>
              </w:rPr>
              <w:t>Анатомічні діагностичні ознаки кори крушини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>1 -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>2 -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 xml:space="preserve">3 - 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 xml:space="preserve">4 - 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 xml:space="preserve">5 - 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 xml:space="preserve">6 - </w:t>
            </w:r>
          </w:p>
          <w:p w:rsidR="0008490E" w:rsidRPr="00D00102" w:rsidRDefault="00717AE2" w:rsidP="00717AE2">
            <w:pPr>
              <w:widowControl w:val="0"/>
              <w:jc w:val="both"/>
              <w:rPr>
                <w:bCs/>
              </w:rPr>
            </w:pPr>
            <w:r w:rsidRPr="00D00102">
              <w:rPr>
                <w:sz w:val="20"/>
                <w:szCs w:val="20"/>
              </w:rPr>
              <w:t xml:space="preserve">7 - </w:t>
            </w:r>
            <w:r w:rsidR="0008490E" w:rsidRPr="00D00102">
              <w:rPr>
                <w:sz w:val="20"/>
                <w:szCs w:val="20"/>
              </w:rPr>
              <w:t xml:space="preserve"> </w:t>
            </w:r>
          </w:p>
        </w:tc>
      </w:tr>
      <w:tr w:rsidR="005F0CF2" w:rsidRPr="00D00102" w:rsidTr="0081729A">
        <w:trPr>
          <w:trHeight w:val="160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F2" w:rsidRPr="00D00102" w:rsidRDefault="00717AE2" w:rsidP="007247CC">
            <w:pPr>
              <w:pStyle w:val="a0"/>
              <w:widowControl w:val="0"/>
              <w:spacing w:after="0"/>
              <w:jc w:val="center"/>
              <w:rPr>
                <w:noProof/>
                <w:lang w:val="uk-UA" w:eastAsia="ru-RU"/>
              </w:rPr>
            </w:pPr>
            <w:r w:rsidRPr="00D00102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05600" cy="2363826"/>
                  <wp:effectExtent l="0" t="0" r="0" b="0"/>
                  <wp:docPr id="5" name="Рисунок 5" descr="ревень-кор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ревень-кор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79" cy="236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E2" w:rsidRPr="00D00102" w:rsidRDefault="0081729A" w:rsidP="00717AE2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 </w:t>
            </w:r>
            <w:r w:rsidR="00717AE2" w:rsidRPr="00D00102">
              <w:rPr>
                <w:bCs/>
                <w:lang w:val="uk-UA"/>
              </w:rPr>
              <w:t xml:space="preserve">Анатомічні діагностичні ознаки кореня ревеню (поперечний зріз)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2 - 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3 -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4 - 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>5 -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6 -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8 - </w:t>
            </w:r>
          </w:p>
          <w:p w:rsidR="005F0CF2" w:rsidRPr="00D00102" w:rsidRDefault="005F0CF2" w:rsidP="0081729A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</w:p>
        </w:tc>
      </w:tr>
      <w:tr w:rsidR="00D64560" w:rsidRPr="00D00102" w:rsidTr="0081729A">
        <w:trPr>
          <w:trHeight w:val="160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60" w:rsidRPr="00D00102" w:rsidRDefault="00171843" w:rsidP="007247CC">
            <w:pPr>
              <w:pStyle w:val="a0"/>
              <w:widowControl w:val="0"/>
              <w:spacing w:after="0"/>
              <w:jc w:val="center"/>
              <w:rPr>
                <w:noProof/>
                <w:lang w:val="uk-UA" w:eastAsia="ru-RU"/>
              </w:rPr>
            </w:pPr>
            <w:r w:rsidRPr="00D00102">
              <w:rPr>
                <w:noProof/>
                <w:lang w:eastAsia="ru-RU"/>
              </w:rPr>
              <w:drawing>
                <wp:inline distT="0" distB="0" distL="0" distR="0">
                  <wp:extent cx="2577600" cy="1738212"/>
                  <wp:effectExtent l="0" t="0" r="0" b="0"/>
                  <wp:docPr id="6" name="Рисунок 6" descr="сенна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сенна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696" cy="174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3" w:rsidRPr="00D00102" w:rsidRDefault="00171843" w:rsidP="00171843">
            <w:pPr>
              <w:pStyle w:val="a0"/>
              <w:widowControl w:val="0"/>
              <w:spacing w:after="0"/>
              <w:jc w:val="center"/>
              <w:rPr>
                <w:bCs/>
                <w:lang w:val="uk-UA"/>
              </w:rPr>
            </w:pPr>
            <w:r w:rsidRPr="00D00102">
              <w:rPr>
                <w:bCs/>
                <w:lang w:val="uk-UA"/>
              </w:rPr>
              <w:t xml:space="preserve">Анатомічні діагностичні ознаки листя </w:t>
            </w:r>
            <w:proofErr w:type="spellStart"/>
            <w:r w:rsidRPr="00D00102">
              <w:rPr>
                <w:bCs/>
                <w:lang w:val="uk-UA"/>
              </w:rPr>
              <w:t>сени</w:t>
            </w:r>
            <w:proofErr w:type="spellEnd"/>
          </w:p>
          <w:p w:rsidR="00171843" w:rsidRPr="00D00102" w:rsidRDefault="00171843" w:rsidP="00171843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1 - </w:t>
            </w:r>
          </w:p>
          <w:p w:rsidR="00171843" w:rsidRPr="00D00102" w:rsidRDefault="00171843" w:rsidP="00171843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2 - </w:t>
            </w:r>
          </w:p>
          <w:p w:rsidR="00171843" w:rsidRPr="00D00102" w:rsidRDefault="00171843" w:rsidP="00171843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3 </w:t>
            </w:r>
            <w:r w:rsidR="004E3507">
              <w:rPr>
                <w:sz w:val="20"/>
                <w:szCs w:val="20"/>
                <w:lang w:val="uk-UA"/>
              </w:rPr>
              <w:t>–</w:t>
            </w:r>
          </w:p>
          <w:p w:rsidR="00171843" w:rsidRPr="00D00102" w:rsidRDefault="00171843" w:rsidP="00171843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4 -  </w:t>
            </w:r>
          </w:p>
          <w:p w:rsidR="00171843" w:rsidRPr="00D00102" w:rsidRDefault="00171843" w:rsidP="00171843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5 -  </w:t>
            </w:r>
          </w:p>
          <w:p w:rsidR="00D64560" w:rsidRPr="00D00102" w:rsidRDefault="00171843" w:rsidP="00171843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6 - </w:t>
            </w:r>
          </w:p>
        </w:tc>
      </w:tr>
      <w:tr w:rsidR="002E3C05" w:rsidRPr="00D00102" w:rsidTr="0081729A">
        <w:trPr>
          <w:trHeight w:val="160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5" w:rsidRPr="00D00102" w:rsidRDefault="002E3C05" w:rsidP="007247CC">
            <w:pPr>
              <w:pStyle w:val="a0"/>
              <w:widowControl w:val="0"/>
              <w:spacing w:after="0"/>
              <w:jc w:val="center"/>
              <w:rPr>
                <w:noProof/>
                <w:lang w:val="uk-UA" w:eastAsia="uk-UA"/>
              </w:rPr>
            </w:pPr>
            <w:r w:rsidRPr="00D00102">
              <w:rPr>
                <w:noProof/>
                <w:lang w:eastAsia="ru-RU"/>
              </w:rPr>
              <w:drawing>
                <wp:inline distT="0" distB="0" distL="0" distR="0">
                  <wp:extent cx="2620800" cy="1594356"/>
                  <wp:effectExtent l="0" t="0" r="8255" b="6350"/>
                  <wp:docPr id="11" name="Рисунок 11" descr="зверобой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зверобой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924" cy="160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5" w:rsidRPr="00D00102" w:rsidRDefault="002E3C05" w:rsidP="002E3C05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bCs/>
                <w:lang w:val="uk-UA"/>
              </w:rPr>
              <w:t xml:space="preserve">Анатомічні діагностичні ознаки листя </w:t>
            </w:r>
            <w:proofErr w:type="spellStart"/>
            <w:r w:rsidRPr="00D00102">
              <w:rPr>
                <w:bCs/>
                <w:lang w:val="uk-UA"/>
              </w:rPr>
              <w:t>звіроб</w:t>
            </w:r>
            <w:r w:rsidR="008A519B">
              <w:rPr>
                <w:bCs/>
                <w:lang w:val="uk-UA"/>
              </w:rPr>
              <w:t>і</w:t>
            </w:r>
            <w:r w:rsidRPr="00D00102">
              <w:rPr>
                <w:bCs/>
                <w:lang w:val="uk-UA"/>
              </w:rPr>
              <w:t>ю</w:t>
            </w:r>
            <w:proofErr w:type="spellEnd"/>
          </w:p>
          <w:p w:rsidR="002E3C05" w:rsidRPr="00D00102" w:rsidRDefault="002E3C05" w:rsidP="002E3C05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1 - </w:t>
            </w:r>
          </w:p>
          <w:p w:rsidR="002E3C05" w:rsidRPr="00D00102" w:rsidRDefault="002E3C05" w:rsidP="002E3C05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2 - </w:t>
            </w:r>
          </w:p>
          <w:p w:rsidR="002E3C05" w:rsidRPr="00D00102" w:rsidRDefault="002E3C05" w:rsidP="002E3C05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3 - </w:t>
            </w:r>
          </w:p>
          <w:p w:rsidR="002E3C05" w:rsidRPr="00D00102" w:rsidRDefault="002E3C05" w:rsidP="002E3C05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4 –  </w:t>
            </w:r>
          </w:p>
          <w:p w:rsidR="002E3C05" w:rsidRPr="00D00102" w:rsidRDefault="002E3C05" w:rsidP="00B55E21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5 - </w:t>
            </w:r>
          </w:p>
        </w:tc>
      </w:tr>
    </w:tbl>
    <w:p w:rsidR="009426CF" w:rsidRDefault="009426CF" w:rsidP="00574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494" w:rsidRDefault="00566494" w:rsidP="005664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формули </w:t>
      </w:r>
      <w:r>
        <w:rPr>
          <w:rFonts w:ascii="Times New Roman" w:hAnsi="Times New Roman" w:cs="Times New Roman"/>
          <w:sz w:val="28"/>
          <w:szCs w:val="28"/>
          <w:lang w:val="ru-RU"/>
        </w:rPr>
        <w:t>БАР</w:t>
      </w:r>
      <w:r>
        <w:rPr>
          <w:rFonts w:ascii="Times New Roman" w:hAnsi="Times New Roman" w:cs="Times New Roman"/>
          <w:sz w:val="28"/>
          <w:szCs w:val="28"/>
        </w:rPr>
        <w:t xml:space="preserve"> з її правильною назвою.</w:t>
      </w:r>
    </w:p>
    <w:tbl>
      <w:tblPr>
        <w:tblStyle w:val="a8"/>
        <w:tblW w:w="5000" w:type="pct"/>
        <w:tblLook w:val="04A0"/>
      </w:tblPr>
      <w:tblGrid>
        <w:gridCol w:w="812"/>
        <w:gridCol w:w="5277"/>
        <w:gridCol w:w="3482"/>
      </w:tblGrid>
      <w:tr w:rsidR="00566494" w:rsidTr="0081146B">
        <w:tc>
          <w:tcPr>
            <w:tcW w:w="424" w:type="pct"/>
            <w:vAlign w:val="center"/>
          </w:tcPr>
          <w:p w:rsidR="00566494" w:rsidRPr="00E12CFD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7" w:type="pct"/>
            <w:vAlign w:val="center"/>
          </w:tcPr>
          <w:p w:rsidR="00566494" w:rsidRP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БАР</w:t>
            </w:r>
          </w:p>
        </w:tc>
        <w:tc>
          <w:tcPr>
            <w:tcW w:w="1819" w:type="pct"/>
            <w:vAlign w:val="center"/>
          </w:tcPr>
          <w:p w:rsidR="00566494" w:rsidRPr="00E12CFD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</w:p>
        </w:tc>
      </w:tr>
      <w:tr w:rsidR="00566494" w:rsidTr="0081146B">
        <w:tc>
          <w:tcPr>
            <w:tcW w:w="424" w:type="pct"/>
            <w:vAlign w:val="center"/>
          </w:tcPr>
          <w:p w:rsidR="00566494" w:rsidRPr="00E12CFD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pct"/>
            <w:vAlign w:val="center"/>
          </w:tcPr>
          <w:p w:rsidR="00566494" w:rsidRDefault="00F2400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282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66pt" o:ole="">
                  <v:imagedata r:id="rId10" o:title=""/>
                </v:shape>
                <o:OLEObject Type="Embed" ProgID="ISISServer" ShapeID="_x0000_i1025" DrawAspect="Content" ObjectID="_1647184891" r:id="rId11"/>
              </w:object>
            </w:r>
          </w:p>
        </w:tc>
        <w:tc>
          <w:tcPr>
            <w:tcW w:w="1819" w:type="pct"/>
            <w:vAlign w:val="center"/>
          </w:tcPr>
          <w:p w:rsidR="00566494" w:rsidRPr="006B0AD3" w:rsidRDefault="00F2400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r w:rsidR="00F621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зофанол</w:t>
            </w:r>
            <w:proofErr w:type="spellEnd"/>
          </w:p>
        </w:tc>
      </w:tr>
      <w:tr w:rsidR="00566494" w:rsidTr="0081146B"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pct"/>
            <w:vAlign w:val="center"/>
          </w:tcPr>
          <w:p w:rsidR="00566494" w:rsidRDefault="005058BD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82854" cy="986400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76" cy="98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  <w:vAlign w:val="center"/>
          </w:tcPr>
          <w:p w:rsidR="00566494" w:rsidRPr="005F0CF2" w:rsidRDefault="00F2400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Алізар</w:t>
            </w:r>
            <w:r w:rsidR="00F621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66494" w:rsidTr="0081146B"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7" w:type="pct"/>
            <w:vAlign w:val="center"/>
          </w:tcPr>
          <w:p w:rsidR="00566494" w:rsidRDefault="005058BD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68369" cy="972000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151" cy="97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  <w:vAlign w:val="center"/>
          </w:tcPr>
          <w:p w:rsidR="00566494" w:rsidRDefault="00F2400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Емод</w:t>
            </w:r>
            <w:r w:rsidR="00F621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566494" w:rsidTr="0081146B"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pct"/>
            <w:vAlign w:val="center"/>
          </w:tcPr>
          <w:p w:rsidR="00566494" w:rsidRDefault="00F2400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3315" w:dyaOrig="3030">
                <v:shape id="_x0000_i1026" type="#_x0000_t75" style="width:108pt;height:99pt" o:ole="">
                  <v:imagedata r:id="rId14" o:title=""/>
                </v:shape>
                <o:OLEObject Type="Embed" ProgID="ISISServer" ShapeID="_x0000_i1026" DrawAspect="Content" ObjectID="_1647184892" r:id="rId15"/>
              </w:object>
            </w:r>
          </w:p>
        </w:tc>
        <w:tc>
          <w:tcPr>
            <w:tcW w:w="1819" w:type="pct"/>
            <w:vAlign w:val="center"/>
          </w:tcPr>
          <w:p w:rsidR="00566494" w:rsidRDefault="00F2400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r w:rsidR="00F621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зофанолдіантрон</w:t>
            </w:r>
            <w:proofErr w:type="spellEnd"/>
          </w:p>
        </w:tc>
      </w:tr>
      <w:tr w:rsidR="00566494" w:rsidTr="0081146B">
        <w:trPr>
          <w:trHeight w:val="172"/>
        </w:trPr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pct"/>
            <w:vAlign w:val="center"/>
          </w:tcPr>
          <w:p w:rsidR="00566494" w:rsidRDefault="00F2400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2820" w:dyaOrig="3030">
                <v:shape id="_x0000_i1027" type="#_x0000_t75" style="width:89.25pt;height:95.25pt" o:ole="">
                  <v:imagedata r:id="rId16" o:title=""/>
                </v:shape>
                <o:OLEObject Type="Embed" ProgID="ISISServer" ShapeID="_x0000_i1027" DrawAspect="Content" ObjectID="_1647184893" r:id="rId17"/>
              </w:object>
            </w:r>
          </w:p>
        </w:tc>
        <w:tc>
          <w:tcPr>
            <w:tcW w:w="1819" w:type="pct"/>
            <w:vAlign w:val="center"/>
          </w:tcPr>
          <w:p w:rsidR="00566494" w:rsidRDefault="00F2400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Гіперец</w:t>
            </w:r>
            <w:r w:rsidR="00F621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1E4D10" w:rsidRDefault="001E4D10"/>
    <w:p w:rsidR="007B54F3" w:rsidRDefault="007B54F3" w:rsidP="008303A1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4F3">
        <w:rPr>
          <w:rFonts w:ascii="Times New Roman" w:hAnsi="Times New Roman" w:cs="Times New Roman"/>
          <w:sz w:val="28"/>
          <w:szCs w:val="28"/>
        </w:rPr>
        <w:t xml:space="preserve">Кора крушини вміщує </w:t>
      </w:r>
      <w:proofErr w:type="spellStart"/>
      <w:r w:rsidRPr="007B54F3">
        <w:rPr>
          <w:rFonts w:ascii="Times New Roman" w:hAnsi="Times New Roman" w:cs="Times New Roman"/>
          <w:sz w:val="28"/>
          <w:szCs w:val="28"/>
        </w:rPr>
        <w:t>антраценпохідні</w:t>
      </w:r>
      <w:proofErr w:type="spellEnd"/>
      <w:r w:rsidRPr="007B54F3">
        <w:rPr>
          <w:rFonts w:ascii="Times New Roman" w:hAnsi="Times New Roman" w:cs="Times New Roman"/>
          <w:sz w:val="28"/>
          <w:szCs w:val="28"/>
        </w:rPr>
        <w:t xml:space="preserve">. Коли можна використовувати заготовлену кору: </w:t>
      </w:r>
    </w:p>
    <w:p w:rsidR="007B54F3" w:rsidRDefault="007B54F3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4F3">
        <w:rPr>
          <w:rFonts w:ascii="Times New Roman" w:hAnsi="Times New Roman" w:cs="Times New Roman"/>
          <w:sz w:val="28"/>
          <w:szCs w:val="28"/>
        </w:rPr>
        <w:t xml:space="preserve">A  зразу після сушіння   </w:t>
      </w:r>
    </w:p>
    <w:p w:rsidR="007B54F3" w:rsidRDefault="007B54F3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4F3">
        <w:rPr>
          <w:rFonts w:ascii="Times New Roman" w:hAnsi="Times New Roman" w:cs="Times New Roman"/>
          <w:sz w:val="28"/>
          <w:szCs w:val="28"/>
        </w:rPr>
        <w:t xml:space="preserve">B  свіжозібрану    </w:t>
      </w:r>
    </w:p>
    <w:p w:rsidR="007B54F3" w:rsidRDefault="007B54F3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4F3">
        <w:rPr>
          <w:rFonts w:ascii="Times New Roman" w:hAnsi="Times New Roman" w:cs="Times New Roman"/>
          <w:sz w:val="28"/>
          <w:szCs w:val="28"/>
        </w:rPr>
        <w:t xml:space="preserve">C  через 1 місяць після заготівлі   </w:t>
      </w:r>
    </w:p>
    <w:p w:rsidR="007B54F3" w:rsidRDefault="007B54F3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4F3">
        <w:rPr>
          <w:rFonts w:ascii="Times New Roman" w:hAnsi="Times New Roman" w:cs="Times New Roman"/>
          <w:sz w:val="28"/>
          <w:szCs w:val="28"/>
        </w:rPr>
        <w:t xml:space="preserve">D  через 1 рік після заготівлі    </w:t>
      </w:r>
    </w:p>
    <w:p w:rsidR="007B54F3" w:rsidRDefault="007B54F3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4F3">
        <w:rPr>
          <w:rFonts w:ascii="Times New Roman" w:hAnsi="Times New Roman" w:cs="Times New Roman"/>
          <w:sz w:val="28"/>
          <w:szCs w:val="28"/>
        </w:rPr>
        <w:t>E через 6 місяців після заготівлі</w:t>
      </w:r>
    </w:p>
    <w:p w:rsidR="00746CBE" w:rsidRDefault="00746CBE" w:rsidP="008303A1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BE">
        <w:rPr>
          <w:rFonts w:ascii="Times New Roman" w:hAnsi="Times New Roman" w:cs="Times New Roman"/>
          <w:sz w:val="28"/>
          <w:szCs w:val="28"/>
        </w:rPr>
        <w:t xml:space="preserve">Лікарська рослинна сировина </w:t>
      </w:r>
      <w:proofErr w:type="spellStart"/>
      <w:r w:rsidRPr="00746CBE">
        <w:rPr>
          <w:rFonts w:ascii="Times New Roman" w:hAnsi="Times New Roman" w:cs="Times New Roman"/>
          <w:sz w:val="28"/>
          <w:szCs w:val="28"/>
        </w:rPr>
        <w:t>Rhamnus</w:t>
      </w:r>
      <w:proofErr w:type="spellEnd"/>
      <w:r w:rsidRPr="0074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BE">
        <w:rPr>
          <w:rFonts w:ascii="Times New Roman" w:hAnsi="Times New Roman" w:cs="Times New Roman"/>
          <w:sz w:val="28"/>
          <w:szCs w:val="28"/>
        </w:rPr>
        <w:t>cathartica</w:t>
      </w:r>
      <w:proofErr w:type="spellEnd"/>
      <w:r w:rsidRPr="00746CBE">
        <w:rPr>
          <w:rFonts w:ascii="Times New Roman" w:hAnsi="Times New Roman" w:cs="Times New Roman"/>
          <w:sz w:val="28"/>
          <w:szCs w:val="28"/>
        </w:rPr>
        <w:t xml:space="preserve"> використовується як  проносний засіб. Вкажіть, що є неприпустимими домішками цієї рослини?   </w:t>
      </w:r>
    </w:p>
    <w:p w:rsidR="00746CBE" w:rsidRDefault="00746CBE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BE">
        <w:rPr>
          <w:rFonts w:ascii="Times New Roman" w:hAnsi="Times New Roman" w:cs="Times New Roman"/>
          <w:sz w:val="28"/>
          <w:szCs w:val="28"/>
        </w:rPr>
        <w:t xml:space="preserve">A  Квіти жостеру   </w:t>
      </w:r>
    </w:p>
    <w:p w:rsidR="00746CBE" w:rsidRDefault="00746CBE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BE">
        <w:rPr>
          <w:rFonts w:ascii="Times New Roman" w:hAnsi="Times New Roman" w:cs="Times New Roman"/>
          <w:sz w:val="28"/>
          <w:szCs w:val="28"/>
        </w:rPr>
        <w:t xml:space="preserve">B  Листки жостеру проносного  </w:t>
      </w:r>
    </w:p>
    <w:p w:rsidR="00746CBE" w:rsidRDefault="00746CBE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BE">
        <w:rPr>
          <w:rFonts w:ascii="Times New Roman" w:hAnsi="Times New Roman" w:cs="Times New Roman"/>
          <w:sz w:val="28"/>
          <w:szCs w:val="28"/>
        </w:rPr>
        <w:t xml:space="preserve">C  Кора крушини   </w:t>
      </w:r>
    </w:p>
    <w:p w:rsidR="00746CBE" w:rsidRDefault="00746CBE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BE">
        <w:rPr>
          <w:rFonts w:ascii="Times New Roman" w:hAnsi="Times New Roman" w:cs="Times New Roman"/>
          <w:sz w:val="28"/>
          <w:szCs w:val="28"/>
        </w:rPr>
        <w:t xml:space="preserve">D  Плоди крушини </w:t>
      </w:r>
      <w:proofErr w:type="spellStart"/>
      <w:r w:rsidRPr="00746CBE">
        <w:rPr>
          <w:rFonts w:ascii="Times New Roman" w:hAnsi="Times New Roman" w:cs="Times New Roman"/>
          <w:sz w:val="28"/>
          <w:szCs w:val="28"/>
        </w:rPr>
        <w:t>вільховидної</w:t>
      </w:r>
      <w:proofErr w:type="spellEnd"/>
      <w:r w:rsidRPr="00746C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4F3" w:rsidRPr="00746CBE" w:rsidRDefault="00746CBE" w:rsidP="008303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BE">
        <w:rPr>
          <w:rFonts w:ascii="Times New Roman" w:hAnsi="Times New Roman" w:cs="Times New Roman"/>
          <w:sz w:val="28"/>
          <w:szCs w:val="28"/>
        </w:rPr>
        <w:t>E  Кора жостеру</w:t>
      </w:r>
    </w:p>
    <w:p w:rsidR="00326C18" w:rsidRDefault="00326C18" w:rsidP="008303A1">
      <w:pPr>
        <w:pStyle w:val="a7"/>
        <w:tabs>
          <w:tab w:val="left" w:pos="5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035BA" w:rsidRDefault="001035BA" w:rsidP="008303A1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При макроскопічному аналізі ЛРС встановлено наступні діагностичні ознаки: куски кори трубчасті або жолобкуваті, зовнішня поверхня кори гладка, темно-бура, часто з білуватими поперечно витягнутими </w:t>
      </w:r>
      <w:proofErr w:type="spellStart"/>
      <w:r w:rsidRPr="001035BA">
        <w:rPr>
          <w:rFonts w:ascii="Times New Roman" w:hAnsi="Times New Roman" w:cs="Times New Roman"/>
          <w:sz w:val="28"/>
          <w:szCs w:val="28"/>
        </w:rPr>
        <w:t>сочевичками</w:t>
      </w:r>
      <w:proofErr w:type="spellEnd"/>
      <w:r w:rsidRPr="001035BA">
        <w:rPr>
          <w:rFonts w:ascii="Times New Roman" w:hAnsi="Times New Roman" w:cs="Times New Roman"/>
          <w:sz w:val="28"/>
          <w:szCs w:val="28"/>
        </w:rPr>
        <w:t xml:space="preserve">; при </w:t>
      </w:r>
      <w:proofErr w:type="spellStart"/>
      <w:r w:rsidRPr="001035BA">
        <w:rPr>
          <w:rFonts w:ascii="Times New Roman" w:hAnsi="Times New Roman" w:cs="Times New Roman"/>
          <w:sz w:val="28"/>
          <w:szCs w:val="28"/>
        </w:rPr>
        <w:t>зішкрябуванні</w:t>
      </w:r>
      <w:proofErr w:type="spellEnd"/>
      <w:r w:rsidRPr="001035BA">
        <w:rPr>
          <w:rFonts w:ascii="Times New Roman" w:hAnsi="Times New Roman" w:cs="Times New Roman"/>
          <w:sz w:val="28"/>
          <w:szCs w:val="28"/>
        </w:rPr>
        <w:t xml:space="preserve"> зовнішньої частини корку видно червоний шар; внутрішня поверхня гладка, червонувато-бурого кольору. Провізор зробив висновок, що дана ЛРС це:  </w:t>
      </w:r>
    </w:p>
    <w:p w:rsidR="001035BA" w:rsidRDefault="001035BA" w:rsidP="008303A1">
      <w:pPr>
        <w:pStyle w:val="a7"/>
        <w:tabs>
          <w:tab w:val="left" w:pos="51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A  кора верби  </w:t>
      </w:r>
    </w:p>
    <w:p w:rsidR="001035BA" w:rsidRDefault="001035BA" w:rsidP="008303A1">
      <w:pPr>
        <w:pStyle w:val="a7"/>
        <w:tabs>
          <w:tab w:val="left" w:pos="51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B  кора калини  </w:t>
      </w:r>
    </w:p>
    <w:p w:rsidR="001035BA" w:rsidRDefault="001035BA" w:rsidP="008303A1">
      <w:pPr>
        <w:pStyle w:val="a7"/>
        <w:tabs>
          <w:tab w:val="left" w:pos="51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C  кора дуба  </w:t>
      </w:r>
    </w:p>
    <w:p w:rsidR="001035BA" w:rsidRDefault="001035BA" w:rsidP="008303A1">
      <w:pPr>
        <w:pStyle w:val="a7"/>
        <w:tabs>
          <w:tab w:val="left" w:pos="51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D  кора крушини   </w:t>
      </w:r>
    </w:p>
    <w:p w:rsidR="00676046" w:rsidRPr="008303A1" w:rsidRDefault="001035BA" w:rsidP="008303A1">
      <w:pPr>
        <w:pStyle w:val="a7"/>
        <w:tabs>
          <w:tab w:val="left" w:pos="51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5BA">
        <w:rPr>
          <w:rFonts w:ascii="Times New Roman" w:hAnsi="Times New Roman" w:cs="Times New Roman"/>
          <w:sz w:val="28"/>
          <w:szCs w:val="28"/>
        </w:rPr>
        <w:t>E  кора ліщини</w:t>
      </w:r>
    </w:p>
    <w:p w:rsidR="00F60B76" w:rsidRPr="00F60B76" w:rsidRDefault="00F60B76" w:rsidP="008303A1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lastRenderedPageBreak/>
        <w:t xml:space="preserve">В аптеку надійшла партія сировини без аналітичного листка. За зовнішніми ознаками встановили, що це кора. Була проведена реакція з розчином гідроксиду калію. Позитивний результат реакції (червоне забарвлення) дозволяє припустити, що це: </w:t>
      </w:r>
    </w:p>
    <w:p w:rsidR="00F60B76" w:rsidRDefault="00F60B76" w:rsidP="0083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Cortex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Salicis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B76" w:rsidRDefault="00F60B76" w:rsidP="0083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Cortex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Quercus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B76" w:rsidRDefault="00F60B76" w:rsidP="0083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Cortex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Frangulae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B76" w:rsidRDefault="00F60B76" w:rsidP="0083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Cortex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Viburni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B76" w:rsidRPr="008303A1" w:rsidRDefault="00F60B76" w:rsidP="008303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Cortex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Quillajae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B76" w:rsidRDefault="00F60B76" w:rsidP="008303A1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При змочуванні внутрішньої поверхні кори крушини 5 % розчином лугу з’являється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вишньово-червоне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забарвлення, яке підтверджує наявність у сировині  </w:t>
      </w:r>
    </w:p>
    <w:p w:rsidR="00F60B76" w:rsidRDefault="00F60B76" w:rsidP="008303A1">
      <w:pPr>
        <w:pStyle w:val="a7"/>
        <w:tabs>
          <w:tab w:val="left" w:pos="5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t>A  Дубильних речовин</w:t>
      </w:r>
    </w:p>
    <w:p w:rsidR="00F60B76" w:rsidRDefault="00F60B76" w:rsidP="008303A1">
      <w:pPr>
        <w:pStyle w:val="a7"/>
        <w:tabs>
          <w:tab w:val="left" w:pos="5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B Алкалоїдів   </w:t>
      </w:r>
    </w:p>
    <w:p w:rsidR="00F60B76" w:rsidRDefault="00F60B76" w:rsidP="008303A1">
      <w:pPr>
        <w:pStyle w:val="a7"/>
        <w:tabs>
          <w:tab w:val="left" w:pos="5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C Сапонінів  </w:t>
      </w:r>
    </w:p>
    <w:p w:rsidR="00F60B76" w:rsidRDefault="00F60B76" w:rsidP="008303A1">
      <w:pPr>
        <w:pStyle w:val="a7"/>
        <w:tabs>
          <w:tab w:val="left" w:pos="5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Флавоноїдів</w:t>
      </w:r>
      <w:proofErr w:type="spellEnd"/>
      <w:r w:rsidRPr="00F60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F72" w:rsidRPr="008303A1" w:rsidRDefault="00F60B76" w:rsidP="008303A1">
      <w:pPr>
        <w:pStyle w:val="a7"/>
        <w:tabs>
          <w:tab w:val="left" w:pos="5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60B76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F60B76">
        <w:rPr>
          <w:rFonts w:ascii="Times New Roman" w:hAnsi="Times New Roman" w:cs="Times New Roman"/>
          <w:sz w:val="28"/>
          <w:szCs w:val="28"/>
        </w:rPr>
        <w:t>Антраценпохідних</w:t>
      </w:r>
      <w:proofErr w:type="spellEnd"/>
    </w:p>
    <w:p w:rsidR="00F80F72" w:rsidRDefault="000E72F8" w:rsidP="008303A1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Підберіть</w:t>
      </w:r>
      <w:r w:rsidR="007E1959">
        <w:rPr>
          <w:rFonts w:ascii="Times New Roman" w:hAnsi="Times New Roman" w:cs="Times New Roman"/>
          <w:sz w:val="28"/>
          <w:szCs w:val="28"/>
        </w:rPr>
        <w:t xml:space="preserve"> відповідні</w:t>
      </w:r>
      <w:r w:rsidR="00A37CD4">
        <w:rPr>
          <w:rFonts w:ascii="Times New Roman" w:hAnsi="Times New Roman" w:cs="Times New Roman"/>
          <w:sz w:val="28"/>
          <w:szCs w:val="28"/>
        </w:rPr>
        <w:t xml:space="preserve"> результати реакцій</w:t>
      </w:r>
      <w:r w:rsidR="00E72547">
        <w:rPr>
          <w:rFonts w:ascii="Times New Roman" w:hAnsi="Times New Roman" w:cs="Times New Roman"/>
          <w:sz w:val="28"/>
          <w:szCs w:val="28"/>
        </w:rPr>
        <w:t>:</w:t>
      </w:r>
    </w:p>
    <w:p w:rsidR="00B7365B" w:rsidRDefault="00B7365B" w:rsidP="008303A1">
      <w:pPr>
        <w:pStyle w:val="a7"/>
        <w:tabs>
          <w:tab w:val="left" w:pos="5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644" w:type="dxa"/>
        <w:tblLook w:val="04A0"/>
      </w:tblPr>
      <w:tblGrid>
        <w:gridCol w:w="3036"/>
        <w:gridCol w:w="2892"/>
        <w:gridCol w:w="2773"/>
      </w:tblGrid>
      <w:tr w:rsidR="00A37CD4" w:rsidTr="00A37CD4">
        <w:trPr>
          <w:trHeight w:val="771"/>
        </w:trPr>
        <w:tc>
          <w:tcPr>
            <w:tcW w:w="3036" w:type="dxa"/>
            <w:vMerge w:val="restart"/>
          </w:tcPr>
          <w:p w:rsidR="00A37CD4" w:rsidRDefault="00A37CD4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18590" cy="10871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CD4" w:rsidRDefault="00DD11C6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Хрізофанол</w:t>
            </w:r>
            <w:proofErr w:type="spellEnd"/>
          </w:p>
        </w:tc>
        <w:tc>
          <w:tcPr>
            <w:tcW w:w="2892" w:type="dxa"/>
            <w:vMerge w:val="restart"/>
          </w:tcPr>
          <w:p w:rsidR="00A37CD4" w:rsidRDefault="00A37CD4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40715" cy="12096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A37CD4" w:rsidRDefault="00A37CD4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D4" w:rsidRDefault="00722CA6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82395" cy="777875"/>
                  <wp:effectExtent l="0" t="0" r="825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CD4" w:rsidRDefault="00A37CD4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CD4" w:rsidTr="00A37CD4">
        <w:trPr>
          <w:trHeight w:val="771"/>
        </w:trPr>
        <w:tc>
          <w:tcPr>
            <w:tcW w:w="3036" w:type="dxa"/>
            <w:vMerge/>
          </w:tcPr>
          <w:p w:rsidR="00A37CD4" w:rsidRDefault="00A37CD4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A37CD4" w:rsidRDefault="00A37CD4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773" w:type="dxa"/>
          </w:tcPr>
          <w:p w:rsidR="00A37CD4" w:rsidRDefault="00722CA6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68755" cy="7778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CD4" w:rsidRDefault="00A37CD4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F8" w:rsidTr="000E72F8">
        <w:trPr>
          <w:trHeight w:val="726"/>
        </w:trPr>
        <w:tc>
          <w:tcPr>
            <w:tcW w:w="3036" w:type="dxa"/>
            <w:vMerge w:val="restart"/>
          </w:tcPr>
          <w:p w:rsidR="000E72F8" w:rsidRDefault="000E72F8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91310" cy="1058545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1C6" w:rsidRDefault="00DD11C6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Емод</w:t>
            </w:r>
            <w:r w:rsidR="00952195">
              <w:rPr>
                <w:noProof/>
                <w:sz w:val="24"/>
                <w:szCs w:val="24"/>
              </w:rPr>
              <w:t>і</w:t>
            </w:r>
            <w:r>
              <w:rPr>
                <w:noProof/>
                <w:sz w:val="24"/>
                <w:szCs w:val="24"/>
              </w:rPr>
              <w:t>н</w:t>
            </w:r>
          </w:p>
        </w:tc>
        <w:tc>
          <w:tcPr>
            <w:tcW w:w="2892" w:type="dxa"/>
            <w:vMerge w:val="restart"/>
          </w:tcPr>
          <w:p w:rsidR="000E72F8" w:rsidRDefault="000E72F8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40715" cy="12096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0E72F8" w:rsidRDefault="000E72F8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F8" w:rsidRDefault="000E72F8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F8" w:rsidRDefault="00722CA6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15695" cy="756285"/>
                  <wp:effectExtent l="0" t="0" r="825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2F8" w:rsidTr="00A37CD4">
        <w:trPr>
          <w:trHeight w:val="725"/>
        </w:trPr>
        <w:tc>
          <w:tcPr>
            <w:tcW w:w="3036" w:type="dxa"/>
            <w:vMerge/>
          </w:tcPr>
          <w:p w:rsidR="000E72F8" w:rsidRDefault="000E72F8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0E72F8" w:rsidRDefault="000E72F8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773" w:type="dxa"/>
          </w:tcPr>
          <w:p w:rsidR="000E72F8" w:rsidRDefault="00722CA6" w:rsidP="00F60B76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36955" cy="7054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CD4" w:rsidRDefault="00A37CD4" w:rsidP="00A37CD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7CD4">
        <w:rPr>
          <w:rFonts w:ascii="Times New Roman" w:hAnsi="Times New Roman" w:cs="Times New Roman"/>
          <w:sz w:val="28"/>
          <w:szCs w:val="28"/>
        </w:rPr>
        <w:t xml:space="preserve">Визначення вмісту </w:t>
      </w:r>
      <w:proofErr w:type="spellStart"/>
      <w:r w:rsidRPr="00A37CD4">
        <w:rPr>
          <w:rFonts w:ascii="Times New Roman" w:hAnsi="Times New Roman" w:cs="Times New Roman"/>
          <w:sz w:val="28"/>
          <w:szCs w:val="28"/>
        </w:rPr>
        <w:t>антраценпохідних</w:t>
      </w:r>
      <w:proofErr w:type="spellEnd"/>
      <w:r w:rsidRPr="00A37CD4">
        <w:rPr>
          <w:rFonts w:ascii="Times New Roman" w:hAnsi="Times New Roman" w:cs="Times New Roman"/>
          <w:sz w:val="28"/>
          <w:szCs w:val="28"/>
        </w:rPr>
        <w:t xml:space="preserve"> у корі крушини проводять за допомогою спектрофотометричного методу. Яка реакція лежить в основі цього методу: </w:t>
      </w:r>
    </w:p>
    <w:p w:rsidR="00A37CD4" w:rsidRDefault="00A37CD4" w:rsidP="00A37CD4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A37CD4">
        <w:rPr>
          <w:rFonts w:ascii="Times New Roman" w:hAnsi="Times New Roman" w:cs="Times New Roman"/>
          <w:sz w:val="28"/>
          <w:szCs w:val="28"/>
        </w:rPr>
        <w:t xml:space="preserve">A </w:t>
      </w:r>
      <w:r w:rsidR="00B7365B" w:rsidRPr="00A37CD4">
        <w:rPr>
          <w:rFonts w:ascii="Times New Roman" w:hAnsi="Times New Roman" w:cs="Times New Roman"/>
          <w:sz w:val="28"/>
          <w:szCs w:val="28"/>
        </w:rPr>
        <w:t>Осадження солі, що утвориться</w:t>
      </w:r>
    </w:p>
    <w:p w:rsidR="00A37CD4" w:rsidRDefault="00A37CD4" w:rsidP="00A37CD4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A37CD4">
        <w:rPr>
          <w:rFonts w:ascii="Times New Roman" w:hAnsi="Times New Roman" w:cs="Times New Roman"/>
          <w:sz w:val="28"/>
          <w:szCs w:val="28"/>
        </w:rPr>
        <w:t xml:space="preserve">B </w:t>
      </w:r>
      <w:r w:rsidR="00B7365B" w:rsidRPr="00A37CD4">
        <w:rPr>
          <w:rFonts w:ascii="Times New Roman" w:hAnsi="Times New Roman" w:cs="Times New Roman"/>
          <w:sz w:val="28"/>
          <w:szCs w:val="28"/>
        </w:rPr>
        <w:t xml:space="preserve">Утворення фенолятів зі спиртовим розчином лугу  </w:t>
      </w:r>
    </w:p>
    <w:p w:rsidR="00A37CD4" w:rsidRDefault="00A37CD4" w:rsidP="00A37CD4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A37CD4">
        <w:rPr>
          <w:rFonts w:ascii="Times New Roman" w:hAnsi="Times New Roman" w:cs="Times New Roman"/>
          <w:sz w:val="28"/>
          <w:szCs w:val="28"/>
        </w:rPr>
        <w:lastRenderedPageBreak/>
        <w:t xml:space="preserve">C Відновлення </w:t>
      </w:r>
      <w:proofErr w:type="spellStart"/>
      <w:r w:rsidRPr="00A37CD4">
        <w:rPr>
          <w:rFonts w:ascii="Times New Roman" w:hAnsi="Times New Roman" w:cs="Times New Roman"/>
          <w:sz w:val="28"/>
          <w:szCs w:val="28"/>
        </w:rPr>
        <w:t>антрахінона</w:t>
      </w:r>
      <w:proofErr w:type="spellEnd"/>
      <w:r w:rsidRPr="00A37C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CD4" w:rsidRDefault="00A37CD4" w:rsidP="00A37CD4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A37CD4">
        <w:rPr>
          <w:rFonts w:ascii="Times New Roman" w:hAnsi="Times New Roman" w:cs="Times New Roman"/>
          <w:sz w:val="28"/>
          <w:szCs w:val="28"/>
        </w:rPr>
        <w:t xml:space="preserve">D Окислення </w:t>
      </w:r>
      <w:proofErr w:type="spellStart"/>
      <w:r w:rsidRPr="00A37CD4">
        <w:rPr>
          <w:rFonts w:ascii="Times New Roman" w:hAnsi="Times New Roman" w:cs="Times New Roman"/>
          <w:sz w:val="28"/>
          <w:szCs w:val="28"/>
        </w:rPr>
        <w:t>антраценпохідних</w:t>
      </w:r>
      <w:proofErr w:type="spellEnd"/>
      <w:r w:rsidRPr="00A37C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CD4" w:rsidRPr="00A37CD4" w:rsidRDefault="00A37CD4" w:rsidP="00A37CD4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A37CD4">
        <w:rPr>
          <w:rFonts w:ascii="Times New Roman" w:hAnsi="Times New Roman" w:cs="Times New Roman"/>
          <w:sz w:val="28"/>
          <w:szCs w:val="28"/>
        </w:rPr>
        <w:t xml:space="preserve">E Реакція сублімації </w:t>
      </w:r>
    </w:p>
    <w:p w:rsidR="00BC28DD" w:rsidRDefault="00BC28DD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65B" w:rsidRDefault="00B7365B" w:rsidP="00B7365B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5B">
        <w:rPr>
          <w:rFonts w:ascii="Times New Roman" w:hAnsi="Times New Roman" w:cs="Times New Roman"/>
          <w:sz w:val="28"/>
          <w:szCs w:val="28"/>
        </w:rPr>
        <w:t>Препарати листків касії використовують як проносні засоби. Згідно з вимогами Державної фармакопеї України ідентифікація сировини передбачає хроматографічний контроль за допомогою тонкошарової хроматографії. На хроматографічній пластинці після обробки реактивом ідентифікують наступні речовини:</w:t>
      </w:r>
    </w:p>
    <w:p w:rsidR="00B7365B" w:rsidRDefault="00B7365B" w:rsidP="00B7365B">
      <w:pPr>
        <w:pStyle w:val="a7"/>
        <w:tabs>
          <w:tab w:val="left" w:pos="5148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7365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7365B">
        <w:rPr>
          <w:rFonts w:ascii="Times New Roman" w:hAnsi="Times New Roman" w:cs="Times New Roman"/>
          <w:sz w:val="28"/>
          <w:szCs w:val="28"/>
        </w:rPr>
        <w:t>ланатозиди</w:t>
      </w:r>
      <w:proofErr w:type="spellEnd"/>
      <w:r w:rsidRPr="00B73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5B" w:rsidRDefault="00B7365B" w:rsidP="00B7365B">
      <w:pPr>
        <w:pStyle w:val="a7"/>
        <w:tabs>
          <w:tab w:val="left" w:pos="5148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7365B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B7365B">
        <w:rPr>
          <w:rFonts w:ascii="Times New Roman" w:hAnsi="Times New Roman" w:cs="Times New Roman"/>
          <w:sz w:val="28"/>
          <w:szCs w:val="28"/>
        </w:rPr>
        <w:t>пурпуреаглікозиди</w:t>
      </w:r>
      <w:proofErr w:type="spellEnd"/>
      <w:r w:rsidRPr="00B736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365B" w:rsidRDefault="00B7365B" w:rsidP="00B7365B">
      <w:pPr>
        <w:pStyle w:val="a7"/>
        <w:tabs>
          <w:tab w:val="left" w:pos="5148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7365B">
        <w:rPr>
          <w:rFonts w:ascii="Times New Roman" w:hAnsi="Times New Roman" w:cs="Times New Roman"/>
          <w:sz w:val="28"/>
          <w:szCs w:val="28"/>
        </w:rPr>
        <w:t xml:space="preserve">C кумарини   </w:t>
      </w:r>
    </w:p>
    <w:p w:rsidR="00B7365B" w:rsidRDefault="00B7365B" w:rsidP="00B7365B">
      <w:pPr>
        <w:pStyle w:val="a7"/>
        <w:tabs>
          <w:tab w:val="left" w:pos="5148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7365B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B7365B">
        <w:rPr>
          <w:rFonts w:ascii="Times New Roman" w:hAnsi="Times New Roman" w:cs="Times New Roman"/>
          <w:sz w:val="28"/>
          <w:szCs w:val="28"/>
        </w:rPr>
        <w:t>сенозиди</w:t>
      </w:r>
      <w:proofErr w:type="spellEnd"/>
    </w:p>
    <w:p w:rsidR="00A37CD4" w:rsidRDefault="00B7365B" w:rsidP="00B7365B">
      <w:pPr>
        <w:pStyle w:val="a7"/>
        <w:tabs>
          <w:tab w:val="left" w:pos="5148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7365B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B7365B">
        <w:rPr>
          <w:rFonts w:ascii="Times New Roman" w:hAnsi="Times New Roman" w:cs="Times New Roman"/>
          <w:sz w:val="28"/>
          <w:szCs w:val="28"/>
        </w:rPr>
        <w:t>флавоноїди</w:t>
      </w:r>
      <w:proofErr w:type="spellEnd"/>
    </w:p>
    <w:p w:rsidR="009C59E3" w:rsidRDefault="009C59E3" w:rsidP="00A418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167571" w:rsidRDefault="00167571" w:rsidP="001675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167571" w:rsidRPr="00A92264" w:rsidRDefault="00167571" w:rsidP="00167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7571" w:rsidRDefault="00167571" w:rsidP="00167571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167571" w:rsidRPr="00DD4E51" w:rsidRDefault="00167571" w:rsidP="001675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, І.О. Журавель, С.М.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Марчишин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та ін.; за ред.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: Золоті сторінки, 2015. – 736 с.</w:t>
      </w:r>
    </w:p>
    <w:p w:rsidR="00167571" w:rsidRPr="00425E53" w:rsidRDefault="00167571" w:rsidP="001675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 xml:space="preserve">Фармакогнозія. Лабораторний практикум: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для здобувачів вищої освіти /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Журавель, О.М. Новосел, В.Ю. Кузнєцова, З.І. Омельченко, О.А.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Н.Є. Бурда, В.В.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Процька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 / за ред.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Журавель. – Х.: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>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167571" w:rsidRPr="00425E53" w:rsidRDefault="00167571" w:rsidP="001675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фармакогнозии: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пособие для студ. вузов /В. Н. Ковалев, Н. В. Попова, В.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Золотые страницы, 2003. – 512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7571" w:rsidRDefault="00167571"/>
    <w:sectPr w:rsidR="00167571" w:rsidSect="007D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7A"/>
    <w:multiLevelType w:val="hybridMultilevel"/>
    <w:tmpl w:val="6C546F68"/>
    <w:lvl w:ilvl="0" w:tplc="0422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7300"/>
    <w:multiLevelType w:val="hybridMultilevel"/>
    <w:tmpl w:val="A8FC6DF6"/>
    <w:lvl w:ilvl="0" w:tplc="136A4A4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46F"/>
    <w:rsid w:val="00044E41"/>
    <w:rsid w:val="000777CE"/>
    <w:rsid w:val="0008490E"/>
    <w:rsid w:val="00097A30"/>
    <w:rsid w:val="000A6974"/>
    <w:rsid w:val="000E0DC3"/>
    <w:rsid w:val="000E72F8"/>
    <w:rsid w:val="001035BA"/>
    <w:rsid w:val="00106D40"/>
    <w:rsid w:val="00167571"/>
    <w:rsid w:val="00171843"/>
    <w:rsid w:val="0018375A"/>
    <w:rsid w:val="001A003A"/>
    <w:rsid w:val="001D2771"/>
    <w:rsid w:val="001E4D10"/>
    <w:rsid w:val="0024661A"/>
    <w:rsid w:val="00254961"/>
    <w:rsid w:val="00255DEB"/>
    <w:rsid w:val="002624B6"/>
    <w:rsid w:val="002844C7"/>
    <w:rsid w:val="0028565C"/>
    <w:rsid w:val="002A209C"/>
    <w:rsid w:val="002A28D6"/>
    <w:rsid w:val="002D2D78"/>
    <w:rsid w:val="002E1AAC"/>
    <w:rsid w:val="002E3C05"/>
    <w:rsid w:val="002F1913"/>
    <w:rsid w:val="00326C18"/>
    <w:rsid w:val="00361DCA"/>
    <w:rsid w:val="00372333"/>
    <w:rsid w:val="003955D1"/>
    <w:rsid w:val="003B61DE"/>
    <w:rsid w:val="003E6276"/>
    <w:rsid w:val="003F1FF5"/>
    <w:rsid w:val="004056F2"/>
    <w:rsid w:val="00455774"/>
    <w:rsid w:val="0048658A"/>
    <w:rsid w:val="004A451D"/>
    <w:rsid w:val="004E3507"/>
    <w:rsid w:val="004E621D"/>
    <w:rsid w:val="004E698C"/>
    <w:rsid w:val="005058BD"/>
    <w:rsid w:val="00566494"/>
    <w:rsid w:val="00574161"/>
    <w:rsid w:val="005B54B1"/>
    <w:rsid w:val="005F0CF2"/>
    <w:rsid w:val="0062046F"/>
    <w:rsid w:val="00646BE4"/>
    <w:rsid w:val="00651DA5"/>
    <w:rsid w:val="00676046"/>
    <w:rsid w:val="006772E6"/>
    <w:rsid w:val="006811D2"/>
    <w:rsid w:val="006B0AD3"/>
    <w:rsid w:val="006C77B3"/>
    <w:rsid w:val="006F4A68"/>
    <w:rsid w:val="00702463"/>
    <w:rsid w:val="0071492B"/>
    <w:rsid w:val="00717AE2"/>
    <w:rsid w:val="00722CA6"/>
    <w:rsid w:val="007247CC"/>
    <w:rsid w:val="00746CBE"/>
    <w:rsid w:val="007B54F3"/>
    <w:rsid w:val="007D216D"/>
    <w:rsid w:val="007D4A1B"/>
    <w:rsid w:val="007E1959"/>
    <w:rsid w:val="007F2B0B"/>
    <w:rsid w:val="007F726A"/>
    <w:rsid w:val="0080054E"/>
    <w:rsid w:val="00804688"/>
    <w:rsid w:val="008062CC"/>
    <w:rsid w:val="0081146B"/>
    <w:rsid w:val="0081402B"/>
    <w:rsid w:val="00814BE8"/>
    <w:rsid w:val="0081729A"/>
    <w:rsid w:val="008303A1"/>
    <w:rsid w:val="00860FF4"/>
    <w:rsid w:val="0088640C"/>
    <w:rsid w:val="008953FF"/>
    <w:rsid w:val="008A519B"/>
    <w:rsid w:val="008B6D8E"/>
    <w:rsid w:val="008D01D2"/>
    <w:rsid w:val="008E46AF"/>
    <w:rsid w:val="009203B7"/>
    <w:rsid w:val="009426CF"/>
    <w:rsid w:val="00952195"/>
    <w:rsid w:val="009B628F"/>
    <w:rsid w:val="009C4505"/>
    <w:rsid w:val="009C59E3"/>
    <w:rsid w:val="009D1550"/>
    <w:rsid w:val="009F2BCB"/>
    <w:rsid w:val="009F7002"/>
    <w:rsid w:val="00A111BE"/>
    <w:rsid w:val="00A17376"/>
    <w:rsid w:val="00A30898"/>
    <w:rsid w:val="00A37CD4"/>
    <w:rsid w:val="00A418BC"/>
    <w:rsid w:val="00A82377"/>
    <w:rsid w:val="00AA61B1"/>
    <w:rsid w:val="00AA7D6A"/>
    <w:rsid w:val="00AD604A"/>
    <w:rsid w:val="00AF3700"/>
    <w:rsid w:val="00AF69C9"/>
    <w:rsid w:val="00B0017F"/>
    <w:rsid w:val="00B1171D"/>
    <w:rsid w:val="00B159A2"/>
    <w:rsid w:val="00B43D42"/>
    <w:rsid w:val="00B50682"/>
    <w:rsid w:val="00B55E21"/>
    <w:rsid w:val="00B568FA"/>
    <w:rsid w:val="00B645D4"/>
    <w:rsid w:val="00B7365B"/>
    <w:rsid w:val="00B84958"/>
    <w:rsid w:val="00B90E26"/>
    <w:rsid w:val="00BA3EF6"/>
    <w:rsid w:val="00BB1D4A"/>
    <w:rsid w:val="00BC19E6"/>
    <w:rsid w:val="00BC28DD"/>
    <w:rsid w:val="00BE4CE2"/>
    <w:rsid w:val="00BF17E8"/>
    <w:rsid w:val="00D01997"/>
    <w:rsid w:val="00D64560"/>
    <w:rsid w:val="00D766E4"/>
    <w:rsid w:val="00D978E0"/>
    <w:rsid w:val="00DA36D8"/>
    <w:rsid w:val="00DC0435"/>
    <w:rsid w:val="00DD11C6"/>
    <w:rsid w:val="00E47FAB"/>
    <w:rsid w:val="00E72547"/>
    <w:rsid w:val="00E90EA1"/>
    <w:rsid w:val="00EB1170"/>
    <w:rsid w:val="00EF328C"/>
    <w:rsid w:val="00EF58F6"/>
    <w:rsid w:val="00F1468A"/>
    <w:rsid w:val="00F24004"/>
    <w:rsid w:val="00F60B76"/>
    <w:rsid w:val="00F62168"/>
    <w:rsid w:val="00F80F72"/>
    <w:rsid w:val="00F921A2"/>
    <w:rsid w:val="00FB157D"/>
    <w:rsid w:val="00FB5C00"/>
    <w:rsid w:val="00FB72D3"/>
    <w:rsid w:val="00FC113C"/>
    <w:rsid w:val="00FE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0"/>
    <w:link w:val="40"/>
    <w:qFormat/>
    <w:rsid w:val="0024661A"/>
    <w:pPr>
      <w:suppressAutoHyphens/>
      <w:spacing w:before="1400" w:after="60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BC1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Название Знак"/>
    <w:basedOn w:val="a1"/>
    <w:link w:val="a4"/>
    <w:rsid w:val="00BC19E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a6">
    <w:name w:val="Абзац"/>
    <w:basedOn w:val="a"/>
    <w:rsid w:val="00BC19E6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F58F6"/>
    <w:pPr>
      <w:ind w:left="720"/>
      <w:contextualSpacing/>
    </w:pPr>
  </w:style>
  <w:style w:type="table" w:styleId="a8">
    <w:name w:val="Table Grid"/>
    <w:basedOn w:val="a2"/>
    <w:uiPriority w:val="59"/>
    <w:rsid w:val="005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9"/>
    <w:unhideWhenUsed/>
    <w:rsid w:val="00FB15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Основной текст Знак"/>
    <w:basedOn w:val="a1"/>
    <w:link w:val="a0"/>
    <w:uiPriority w:val="99"/>
    <w:rsid w:val="00FB157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40">
    <w:name w:val="Заголовок 4 Знак"/>
    <w:basedOn w:val="a1"/>
    <w:link w:val="4"/>
    <w:rsid w:val="0024661A"/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8E4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nhideWhenUsed/>
    <w:rsid w:val="009B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9B628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rmal (Web)"/>
    <w:basedOn w:val="a"/>
    <w:rsid w:val="007D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3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30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EA12-D4FC-4902-976F-512A451D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AICNC</dc:creator>
  <cp:keywords/>
  <dc:description/>
  <cp:lastModifiedBy>777</cp:lastModifiedBy>
  <cp:revision>67</cp:revision>
  <dcterms:created xsi:type="dcterms:W3CDTF">2020-03-25T19:30:00Z</dcterms:created>
  <dcterms:modified xsi:type="dcterms:W3CDTF">2020-03-31T15:35:00Z</dcterms:modified>
</cp:coreProperties>
</file>