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B3" w:rsidRPr="008B5307" w:rsidRDefault="00742EB3" w:rsidP="00336610">
      <w:pPr>
        <w:pStyle w:val="a3"/>
        <w:spacing w:line="276" w:lineRule="auto"/>
        <w:rPr>
          <w:szCs w:val="28"/>
          <w:lang w:val="uk-UA"/>
        </w:rPr>
      </w:pPr>
      <w:proofErr w:type="spellStart"/>
      <w:r w:rsidRPr="008B5307">
        <w:rPr>
          <w:szCs w:val="28"/>
          <w:lang w:val="uk-UA"/>
        </w:rPr>
        <w:t>Ресурсознавство</w:t>
      </w:r>
      <w:proofErr w:type="spellEnd"/>
      <w:r w:rsidR="008B5307" w:rsidRPr="008B5307">
        <w:rPr>
          <w:szCs w:val="28"/>
          <w:lang w:val="uk-UA"/>
        </w:rPr>
        <w:t xml:space="preserve"> </w:t>
      </w:r>
      <w:r w:rsidRPr="008B5307">
        <w:rPr>
          <w:szCs w:val="28"/>
          <w:lang w:val="uk-UA"/>
        </w:rPr>
        <w:t>лікарських</w:t>
      </w:r>
      <w:r w:rsidR="008B5307" w:rsidRPr="008B5307">
        <w:rPr>
          <w:szCs w:val="28"/>
          <w:lang w:val="uk-UA"/>
        </w:rPr>
        <w:t xml:space="preserve"> </w:t>
      </w:r>
      <w:r w:rsidRPr="008B5307">
        <w:rPr>
          <w:szCs w:val="28"/>
          <w:lang w:val="uk-UA"/>
        </w:rPr>
        <w:t>рослин</w:t>
      </w:r>
    </w:p>
    <w:p w:rsidR="00DD2CB5" w:rsidRPr="008B5307" w:rsidRDefault="00DD2CB5" w:rsidP="00336610">
      <w:pPr>
        <w:pStyle w:val="a3"/>
        <w:spacing w:line="276" w:lineRule="auto"/>
        <w:rPr>
          <w:szCs w:val="28"/>
          <w:lang w:val="uk-UA"/>
        </w:rPr>
      </w:pPr>
    </w:p>
    <w:p w:rsidR="00DD2CB5" w:rsidRPr="008B5307" w:rsidRDefault="00DD2CB5" w:rsidP="00336610">
      <w:pPr>
        <w:shd w:val="clear" w:color="auto" w:fill="FFFFFF"/>
        <w:spacing w:after="0" w:line="240" w:lineRule="auto"/>
        <w:jc w:val="center"/>
        <w:rPr>
          <w:rFonts w:ascii="Times New Roman" w:eastAsia="Times New Roman" w:hAnsi="Times New Roman" w:cs="Times New Roman"/>
          <w:sz w:val="28"/>
          <w:szCs w:val="28"/>
          <w:lang w:val="ru-RU" w:eastAsia="ru-RU"/>
        </w:rPr>
      </w:pPr>
      <w:r w:rsidRPr="008B5307">
        <w:rPr>
          <w:rFonts w:ascii="Times New Roman" w:eastAsia="Times New Roman" w:hAnsi="Times New Roman" w:cs="Times New Roman"/>
          <w:sz w:val="28"/>
          <w:szCs w:val="28"/>
          <w:lang w:val="ru-RU" w:eastAsia="ru-RU"/>
        </w:rPr>
        <w:t>для</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hAnsi="Times New Roman" w:cs="Times New Roman"/>
          <w:sz w:val="28"/>
          <w:szCs w:val="28"/>
        </w:rPr>
        <w:t>здобувачів</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5</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курсу</w:t>
      </w:r>
    </w:p>
    <w:p w:rsidR="00DD2CB5" w:rsidRPr="008B5307" w:rsidRDefault="00DD2CB5" w:rsidP="00336610">
      <w:pPr>
        <w:shd w:val="clear" w:color="auto" w:fill="FFFFFF"/>
        <w:spacing w:after="0" w:line="240" w:lineRule="auto"/>
        <w:jc w:val="center"/>
        <w:rPr>
          <w:rFonts w:ascii="Times New Roman" w:eastAsia="Times New Roman" w:hAnsi="Times New Roman" w:cs="Times New Roman"/>
          <w:sz w:val="28"/>
          <w:szCs w:val="28"/>
          <w:lang w:val="ru-RU" w:eastAsia="ru-RU"/>
        </w:rPr>
      </w:pPr>
      <w:proofErr w:type="spellStart"/>
      <w:proofErr w:type="gramStart"/>
      <w:r w:rsidRPr="008B5307">
        <w:rPr>
          <w:rFonts w:ascii="Times New Roman" w:eastAsia="Times New Roman" w:hAnsi="Times New Roman" w:cs="Times New Roman"/>
          <w:sz w:val="28"/>
          <w:szCs w:val="28"/>
          <w:lang w:val="ru-RU" w:eastAsia="ru-RU"/>
        </w:rPr>
        <w:t>спец</w:t>
      </w:r>
      <w:proofErr w:type="gramEnd"/>
      <w:r w:rsidRPr="008B5307">
        <w:rPr>
          <w:rFonts w:ascii="Times New Roman" w:eastAsia="Times New Roman" w:hAnsi="Times New Roman" w:cs="Times New Roman"/>
          <w:sz w:val="28"/>
          <w:szCs w:val="28"/>
          <w:lang w:val="ru-RU" w:eastAsia="ru-RU"/>
        </w:rPr>
        <w:t>іальності</w:t>
      </w:r>
      <w:proofErr w:type="spellEnd"/>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7.12020104</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w:t>
      </w:r>
      <w:proofErr w:type="spellStart"/>
      <w:r w:rsidRPr="008B5307">
        <w:rPr>
          <w:rFonts w:ascii="Times New Roman" w:eastAsia="Times New Roman" w:hAnsi="Times New Roman" w:cs="Times New Roman"/>
          <w:sz w:val="28"/>
          <w:szCs w:val="28"/>
          <w:lang w:val="ru-RU" w:eastAsia="ru-RU"/>
        </w:rPr>
        <w:t>Технології</w:t>
      </w:r>
      <w:proofErr w:type="spellEnd"/>
      <w:r w:rsidR="008B5307" w:rsidRPr="008B5307">
        <w:rPr>
          <w:rFonts w:ascii="Times New Roman" w:eastAsia="Times New Roman" w:hAnsi="Times New Roman" w:cs="Times New Roman"/>
          <w:sz w:val="28"/>
          <w:szCs w:val="28"/>
          <w:lang w:val="ru-RU" w:eastAsia="ru-RU"/>
        </w:rPr>
        <w:t xml:space="preserve"> </w:t>
      </w:r>
      <w:proofErr w:type="spellStart"/>
      <w:r w:rsidRPr="008B5307">
        <w:rPr>
          <w:rFonts w:ascii="Times New Roman" w:eastAsia="Times New Roman" w:hAnsi="Times New Roman" w:cs="Times New Roman"/>
          <w:sz w:val="28"/>
          <w:szCs w:val="28"/>
          <w:lang w:val="ru-RU" w:eastAsia="ru-RU"/>
        </w:rPr>
        <w:t>парфумерно-косметичних</w:t>
      </w:r>
      <w:proofErr w:type="spellEnd"/>
    </w:p>
    <w:p w:rsidR="00672114" w:rsidRPr="008B5307" w:rsidRDefault="00DD2CB5" w:rsidP="00336610">
      <w:pPr>
        <w:shd w:val="clear" w:color="auto" w:fill="FFFFFF"/>
        <w:spacing w:after="0" w:line="240" w:lineRule="auto"/>
        <w:jc w:val="center"/>
        <w:rPr>
          <w:rFonts w:ascii="Times New Roman" w:eastAsia="Times New Roman" w:hAnsi="Times New Roman" w:cs="Times New Roman"/>
          <w:sz w:val="28"/>
          <w:szCs w:val="28"/>
          <w:lang w:val="ru-RU" w:eastAsia="ru-RU"/>
        </w:rPr>
      </w:pPr>
      <w:r w:rsidRPr="008B5307">
        <w:rPr>
          <w:rFonts w:ascii="Times New Roman" w:eastAsia="Times New Roman" w:hAnsi="Times New Roman" w:cs="Times New Roman"/>
          <w:sz w:val="28"/>
          <w:szCs w:val="28"/>
          <w:lang w:val="ru-RU" w:eastAsia="ru-RU"/>
        </w:rPr>
        <w:t>ТПКЗс15(5,0д)</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1,</w:t>
      </w:r>
      <w:r w:rsidR="008B5307" w:rsidRPr="008B5307">
        <w:rPr>
          <w:rFonts w:ascii="Times New Roman" w:eastAsia="Times New Roman" w:hAnsi="Times New Roman" w:cs="Times New Roman"/>
          <w:sz w:val="28"/>
          <w:szCs w:val="28"/>
          <w:lang w:val="ru-RU" w:eastAsia="ru-RU"/>
        </w:rPr>
        <w:t xml:space="preserve"> </w:t>
      </w:r>
      <w:r w:rsidRPr="008B5307">
        <w:rPr>
          <w:rFonts w:ascii="Times New Roman" w:eastAsia="Times New Roman" w:hAnsi="Times New Roman" w:cs="Times New Roman"/>
          <w:sz w:val="28"/>
          <w:szCs w:val="28"/>
          <w:lang w:val="ru-RU" w:eastAsia="ru-RU"/>
        </w:rPr>
        <w:t>2</w:t>
      </w:r>
      <w:r w:rsidR="008B5307" w:rsidRPr="008B5307">
        <w:rPr>
          <w:rFonts w:ascii="Times New Roman" w:eastAsia="Times New Roman" w:hAnsi="Times New Roman" w:cs="Times New Roman"/>
          <w:sz w:val="28"/>
          <w:szCs w:val="28"/>
          <w:lang w:val="ru-RU" w:eastAsia="ru-RU"/>
        </w:rPr>
        <w:t xml:space="preserve"> </w:t>
      </w:r>
      <w:proofErr w:type="spellStart"/>
      <w:r w:rsidRPr="008B5307">
        <w:rPr>
          <w:rFonts w:ascii="Times New Roman" w:eastAsia="Times New Roman" w:hAnsi="Times New Roman" w:cs="Times New Roman"/>
          <w:sz w:val="28"/>
          <w:szCs w:val="28"/>
          <w:lang w:val="ru-RU" w:eastAsia="ru-RU"/>
        </w:rPr>
        <w:t>групи</w:t>
      </w:r>
      <w:proofErr w:type="spellEnd"/>
    </w:p>
    <w:p w:rsidR="00672114" w:rsidRPr="008B5307" w:rsidRDefault="00672114" w:rsidP="00336610">
      <w:pPr>
        <w:pStyle w:val="a3"/>
        <w:spacing w:line="276" w:lineRule="auto"/>
        <w:rPr>
          <w:b w:val="0"/>
          <w:szCs w:val="28"/>
          <w:lang w:val="uk-UA"/>
        </w:rPr>
      </w:pPr>
    </w:p>
    <w:p w:rsidR="00D83774" w:rsidRDefault="00D83774" w:rsidP="00D83774">
      <w:pPr>
        <w:shd w:val="clear" w:color="auto" w:fill="FFFFFF"/>
        <w:spacing w:after="0"/>
        <w:jc w:val="both"/>
        <w:rPr>
          <w:rFonts w:ascii="Times New Roman" w:eastAsia="Times New Roman" w:hAnsi="Times New Roman" w:cs="Times New Roman"/>
          <w:color w:val="000000"/>
          <w:sz w:val="28"/>
          <w:szCs w:val="28"/>
          <w:lang w:val="ru-RU" w:eastAsia="ru-RU"/>
        </w:rPr>
      </w:pPr>
      <w:r w:rsidRPr="00D83774">
        <w:rPr>
          <w:rFonts w:ascii="Times New Roman" w:hAnsi="Times New Roman" w:cs="Times New Roman"/>
          <w:b/>
          <w:color w:val="FF0000"/>
          <w:sz w:val="28"/>
          <w:szCs w:val="28"/>
          <w:lang w:val="ru-RU"/>
        </w:rPr>
        <w:t>07</w:t>
      </w:r>
      <w:r w:rsidR="00742EB3" w:rsidRPr="00D83774">
        <w:rPr>
          <w:rFonts w:ascii="Times New Roman" w:hAnsi="Times New Roman" w:cs="Times New Roman"/>
          <w:b/>
          <w:color w:val="FF0000"/>
          <w:sz w:val="28"/>
          <w:szCs w:val="28"/>
        </w:rPr>
        <w:t>.0</w:t>
      </w:r>
      <w:r w:rsidRPr="00D83774">
        <w:rPr>
          <w:rFonts w:ascii="Times New Roman" w:hAnsi="Times New Roman" w:cs="Times New Roman"/>
          <w:b/>
          <w:color w:val="FF0000"/>
          <w:sz w:val="28"/>
          <w:szCs w:val="28"/>
          <w:lang w:val="ru-RU"/>
        </w:rPr>
        <w:t>5</w:t>
      </w:r>
      <w:r w:rsidR="008B5307" w:rsidRPr="00D83774">
        <w:rPr>
          <w:rFonts w:ascii="Times New Roman" w:hAnsi="Times New Roman" w:cs="Times New Roman"/>
          <w:color w:val="FF0000"/>
          <w:sz w:val="28"/>
          <w:szCs w:val="28"/>
        </w:rPr>
        <w:t xml:space="preserve"> </w:t>
      </w:r>
      <w:r w:rsidR="009862F0" w:rsidRPr="00D83774">
        <w:rPr>
          <w:rFonts w:ascii="Times New Roman" w:eastAsia="Times New Roman" w:hAnsi="Times New Roman" w:cs="Times New Roman"/>
          <w:b/>
          <w:color w:val="FF0000"/>
          <w:sz w:val="28"/>
          <w:szCs w:val="28"/>
          <w:lang w:eastAsia="ru-RU"/>
        </w:rPr>
        <w:t>–</w:t>
      </w:r>
      <w:r w:rsidR="008B5307" w:rsidRPr="00D83774">
        <w:rPr>
          <w:rFonts w:ascii="Times New Roman" w:eastAsia="Times New Roman" w:hAnsi="Times New Roman" w:cs="Times New Roman"/>
          <w:b/>
          <w:color w:val="FF0000"/>
          <w:sz w:val="28"/>
          <w:szCs w:val="28"/>
          <w:lang w:eastAsia="ru-RU"/>
        </w:rPr>
        <w:t xml:space="preserve"> </w:t>
      </w:r>
      <w:proofErr w:type="spellStart"/>
      <w:r w:rsidRPr="00D83774">
        <w:rPr>
          <w:rFonts w:ascii="Times New Roman" w:eastAsia="Times New Roman" w:hAnsi="Times New Roman" w:cs="Times New Roman"/>
          <w:color w:val="000000"/>
          <w:sz w:val="28"/>
          <w:szCs w:val="28"/>
          <w:lang w:val="ru-RU" w:eastAsia="ru-RU"/>
        </w:rPr>
        <w:t>Складання</w:t>
      </w:r>
      <w:proofErr w:type="spellEnd"/>
      <w:r w:rsidRPr="00D83774">
        <w:rPr>
          <w:rFonts w:ascii="Times New Roman" w:eastAsia="Times New Roman" w:hAnsi="Times New Roman" w:cs="Times New Roman"/>
          <w:color w:val="000000"/>
          <w:sz w:val="28"/>
          <w:szCs w:val="28"/>
          <w:lang w:val="ru-RU" w:eastAsia="ru-RU"/>
        </w:rPr>
        <w:t xml:space="preserve"> проекту </w:t>
      </w:r>
      <w:proofErr w:type="spellStart"/>
      <w:r w:rsidRPr="00D83774">
        <w:rPr>
          <w:rFonts w:ascii="Times New Roman" w:eastAsia="Times New Roman" w:hAnsi="Times New Roman" w:cs="Times New Roman"/>
          <w:color w:val="000000"/>
          <w:sz w:val="28"/>
          <w:szCs w:val="28"/>
          <w:lang w:val="ru-RU" w:eastAsia="ru-RU"/>
        </w:rPr>
        <w:t>інструкції</w:t>
      </w:r>
      <w:proofErr w:type="spellEnd"/>
      <w:r w:rsidRPr="00D83774">
        <w:rPr>
          <w:rFonts w:ascii="Times New Roman" w:eastAsia="Times New Roman" w:hAnsi="Times New Roman" w:cs="Times New Roman"/>
          <w:color w:val="000000"/>
          <w:sz w:val="28"/>
          <w:szCs w:val="28"/>
          <w:lang w:val="ru-RU" w:eastAsia="ru-RU"/>
        </w:rPr>
        <w:t xml:space="preserve"> по </w:t>
      </w:r>
      <w:proofErr w:type="spellStart"/>
      <w:r w:rsidRPr="00D83774">
        <w:rPr>
          <w:rFonts w:ascii="Times New Roman" w:eastAsia="Times New Roman" w:hAnsi="Times New Roman" w:cs="Times New Roman"/>
          <w:color w:val="000000"/>
          <w:sz w:val="28"/>
          <w:szCs w:val="28"/>
          <w:lang w:val="ru-RU" w:eastAsia="ru-RU"/>
        </w:rPr>
        <w:t>заготі</w:t>
      </w:r>
      <w:proofErr w:type="gramStart"/>
      <w:r w:rsidRPr="00D83774">
        <w:rPr>
          <w:rFonts w:ascii="Times New Roman" w:eastAsia="Times New Roman" w:hAnsi="Times New Roman" w:cs="Times New Roman"/>
          <w:color w:val="000000"/>
          <w:sz w:val="28"/>
          <w:szCs w:val="28"/>
          <w:lang w:val="ru-RU" w:eastAsia="ru-RU"/>
        </w:rPr>
        <w:t>вл</w:t>
      </w:r>
      <w:proofErr w:type="gramEnd"/>
      <w:r w:rsidRPr="00D83774">
        <w:rPr>
          <w:rFonts w:ascii="Times New Roman" w:eastAsia="Times New Roman" w:hAnsi="Times New Roman" w:cs="Times New Roman"/>
          <w:color w:val="000000"/>
          <w:sz w:val="28"/>
          <w:szCs w:val="28"/>
          <w:lang w:val="ru-RU" w:eastAsia="ru-RU"/>
        </w:rPr>
        <w:t>і</w:t>
      </w:r>
      <w:proofErr w:type="spellEnd"/>
      <w:r w:rsidRPr="00D83774">
        <w:rPr>
          <w:rFonts w:ascii="Times New Roman" w:eastAsia="Times New Roman" w:hAnsi="Times New Roman" w:cs="Times New Roman"/>
          <w:color w:val="000000"/>
          <w:sz w:val="28"/>
          <w:szCs w:val="28"/>
          <w:lang w:val="ru-RU" w:eastAsia="ru-RU"/>
        </w:rPr>
        <w:t xml:space="preserve"> ЛРС. </w:t>
      </w:r>
      <w:proofErr w:type="spellStart"/>
      <w:r w:rsidRPr="00D83774">
        <w:rPr>
          <w:rFonts w:ascii="Times New Roman" w:eastAsia="Times New Roman" w:hAnsi="Times New Roman" w:cs="Times New Roman"/>
          <w:color w:val="000000"/>
          <w:sz w:val="28"/>
          <w:szCs w:val="28"/>
          <w:lang w:val="ru-RU" w:eastAsia="ru-RU"/>
        </w:rPr>
        <w:t>Розробка</w:t>
      </w:r>
      <w:proofErr w:type="spellEnd"/>
      <w:r w:rsidRPr="00D83774">
        <w:rPr>
          <w:rFonts w:ascii="Times New Roman" w:eastAsia="Times New Roman" w:hAnsi="Times New Roman" w:cs="Times New Roman"/>
          <w:color w:val="000000"/>
          <w:sz w:val="28"/>
          <w:szCs w:val="28"/>
          <w:lang w:val="ru-RU" w:eastAsia="ru-RU"/>
        </w:rPr>
        <w:t xml:space="preserve"> </w:t>
      </w:r>
      <w:proofErr w:type="spellStart"/>
      <w:r w:rsidRPr="00D83774">
        <w:rPr>
          <w:rFonts w:ascii="Times New Roman" w:eastAsia="Times New Roman" w:hAnsi="Times New Roman" w:cs="Times New Roman"/>
          <w:color w:val="000000"/>
          <w:sz w:val="28"/>
          <w:szCs w:val="28"/>
          <w:lang w:val="ru-RU" w:eastAsia="ru-RU"/>
        </w:rPr>
        <w:t>рекомендацій</w:t>
      </w:r>
      <w:proofErr w:type="spellEnd"/>
      <w:r w:rsidRPr="00D83774">
        <w:rPr>
          <w:rFonts w:ascii="Times New Roman" w:eastAsia="Times New Roman" w:hAnsi="Times New Roman" w:cs="Times New Roman"/>
          <w:color w:val="000000"/>
          <w:sz w:val="28"/>
          <w:szCs w:val="28"/>
          <w:lang w:val="ru-RU" w:eastAsia="ru-RU"/>
        </w:rPr>
        <w:t xml:space="preserve"> </w:t>
      </w:r>
      <w:proofErr w:type="spellStart"/>
      <w:r w:rsidRPr="00D83774">
        <w:rPr>
          <w:rFonts w:ascii="Times New Roman" w:eastAsia="Times New Roman" w:hAnsi="Times New Roman" w:cs="Times New Roman"/>
          <w:color w:val="000000"/>
          <w:sz w:val="28"/>
          <w:szCs w:val="28"/>
          <w:lang w:val="ru-RU" w:eastAsia="ru-RU"/>
        </w:rPr>
        <w:t>з</w:t>
      </w:r>
      <w:proofErr w:type="spellEnd"/>
      <w:r w:rsidRPr="00D83774">
        <w:rPr>
          <w:rFonts w:ascii="Times New Roman" w:eastAsia="Times New Roman" w:hAnsi="Times New Roman" w:cs="Times New Roman"/>
          <w:color w:val="000000"/>
          <w:sz w:val="28"/>
          <w:szCs w:val="28"/>
          <w:lang w:val="ru-RU" w:eastAsia="ru-RU"/>
        </w:rPr>
        <w:t xml:space="preserve"> </w:t>
      </w:r>
      <w:proofErr w:type="spellStart"/>
      <w:r w:rsidRPr="00D83774">
        <w:rPr>
          <w:rFonts w:ascii="Times New Roman" w:eastAsia="Times New Roman" w:hAnsi="Times New Roman" w:cs="Times New Roman"/>
          <w:color w:val="000000"/>
          <w:sz w:val="28"/>
          <w:szCs w:val="28"/>
          <w:lang w:val="ru-RU" w:eastAsia="ru-RU"/>
        </w:rPr>
        <w:t>раціональної</w:t>
      </w:r>
      <w:proofErr w:type="spellEnd"/>
      <w:r w:rsidRPr="00D83774">
        <w:rPr>
          <w:rFonts w:ascii="Times New Roman" w:eastAsia="Times New Roman" w:hAnsi="Times New Roman" w:cs="Times New Roman"/>
          <w:color w:val="000000"/>
          <w:sz w:val="28"/>
          <w:szCs w:val="28"/>
          <w:lang w:val="ru-RU" w:eastAsia="ru-RU"/>
        </w:rPr>
        <w:t xml:space="preserve"> </w:t>
      </w:r>
      <w:proofErr w:type="spellStart"/>
      <w:r w:rsidRPr="00D83774">
        <w:rPr>
          <w:rFonts w:ascii="Times New Roman" w:eastAsia="Times New Roman" w:hAnsi="Times New Roman" w:cs="Times New Roman"/>
          <w:color w:val="000000"/>
          <w:sz w:val="28"/>
          <w:szCs w:val="28"/>
          <w:lang w:val="ru-RU" w:eastAsia="ru-RU"/>
        </w:rPr>
        <w:t>заготі</w:t>
      </w:r>
      <w:proofErr w:type="gramStart"/>
      <w:r w:rsidRPr="00D83774">
        <w:rPr>
          <w:rFonts w:ascii="Times New Roman" w:eastAsia="Times New Roman" w:hAnsi="Times New Roman" w:cs="Times New Roman"/>
          <w:color w:val="000000"/>
          <w:sz w:val="28"/>
          <w:szCs w:val="28"/>
          <w:lang w:val="ru-RU" w:eastAsia="ru-RU"/>
        </w:rPr>
        <w:t>вл</w:t>
      </w:r>
      <w:proofErr w:type="gramEnd"/>
      <w:r w:rsidRPr="00D83774">
        <w:rPr>
          <w:rFonts w:ascii="Times New Roman" w:eastAsia="Times New Roman" w:hAnsi="Times New Roman" w:cs="Times New Roman"/>
          <w:color w:val="000000"/>
          <w:sz w:val="28"/>
          <w:szCs w:val="28"/>
          <w:lang w:val="ru-RU" w:eastAsia="ru-RU"/>
        </w:rPr>
        <w:t>і</w:t>
      </w:r>
      <w:proofErr w:type="spellEnd"/>
      <w:r w:rsidRPr="00D83774">
        <w:rPr>
          <w:rFonts w:ascii="Times New Roman" w:eastAsia="Times New Roman" w:hAnsi="Times New Roman" w:cs="Times New Roman"/>
          <w:color w:val="000000"/>
          <w:sz w:val="28"/>
          <w:szCs w:val="28"/>
          <w:lang w:val="ru-RU" w:eastAsia="ru-RU"/>
        </w:rPr>
        <w:t xml:space="preserve"> ЛРС.</w:t>
      </w:r>
    </w:p>
    <w:p w:rsidR="00D83774" w:rsidRPr="00D83774" w:rsidRDefault="00D83774" w:rsidP="00D83774">
      <w:pPr>
        <w:shd w:val="clear" w:color="auto" w:fill="FFFFFF"/>
        <w:spacing w:after="0"/>
        <w:jc w:val="both"/>
        <w:rPr>
          <w:rFonts w:ascii="Times New Roman" w:eastAsia="Times New Roman" w:hAnsi="Times New Roman" w:cs="Times New Roman"/>
          <w:color w:val="000000"/>
          <w:sz w:val="28"/>
          <w:szCs w:val="28"/>
          <w:lang w:val="ru-RU" w:eastAsia="ru-RU"/>
        </w:rPr>
      </w:pPr>
    </w:p>
    <w:p w:rsidR="00E2144C" w:rsidRPr="00D83774" w:rsidRDefault="00D83774" w:rsidP="00D83774">
      <w:pPr>
        <w:spacing w:after="0" w:line="360" w:lineRule="auto"/>
        <w:jc w:val="center"/>
        <w:rPr>
          <w:rFonts w:ascii="Times New Roman" w:hAnsi="Times New Roman" w:cs="Times New Roman"/>
          <w:b/>
          <w:sz w:val="28"/>
          <w:szCs w:val="28"/>
        </w:rPr>
      </w:pPr>
      <w:r w:rsidRPr="00D83774">
        <w:rPr>
          <w:rFonts w:ascii="Times New Roman" w:hAnsi="Times New Roman" w:cs="Times New Roman"/>
          <w:b/>
          <w:sz w:val="28"/>
          <w:szCs w:val="28"/>
          <w:lang w:val="ru-RU"/>
        </w:rPr>
        <w:t>Сем</w:t>
      </w:r>
      <w:proofErr w:type="spellStart"/>
      <w:r w:rsidRPr="00D83774">
        <w:rPr>
          <w:rFonts w:ascii="Times New Roman" w:hAnsi="Times New Roman" w:cs="Times New Roman"/>
          <w:b/>
          <w:sz w:val="28"/>
          <w:szCs w:val="28"/>
        </w:rPr>
        <w:t>інарське</w:t>
      </w:r>
      <w:proofErr w:type="spellEnd"/>
      <w:r w:rsidR="008B5307" w:rsidRPr="00D83774">
        <w:rPr>
          <w:rFonts w:ascii="Times New Roman" w:hAnsi="Times New Roman" w:cs="Times New Roman"/>
          <w:b/>
          <w:sz w:val="28"/>
          <w:szCs w:val="28"/>
        </w:rPr>
        <w:t xml:space="preserve"> </w:t>
      </w:r>
      <w:r w:rsidR="00672114" w:rsidRPr="00D83774">
        <w:rPr>
          <w:rFonts w:ascii="Times New Roman" w:hAnsi="Times New Roman" w:cs="Times New Roman"/>
          <w:b/>
          <w:sz w:val="28"/>
          <w:szCs w:val="28"/>
        </w:rPr>
        <w:t>заняття.</w:t>
      </w:r>
    </w:p>
    <w:p w:rsidR="009862F0" w:rsidRPr="008B5307" w:rsidRDefault="00672114" w:rsidP="00D83774">
      <w:pPr>
        <w:spacing w:after="0" w:line="360" w:lineRule="auto"/>
        <w:jc w:val="both"/>
        <w:rPr>
          <w:rFonts w:ascii="Times New Roman" w:hAnsi="Times New Roman" w:cs="Times New Roman"/>
          <w:b/>
          <w:sz w:val="28"/>
          <w:szCs w:val="28"/>
        </w:rPr>
      </w:pPr>
      <w:r w:rsidRPr="00D83774">
        <w:rPr>
          <w:rFonts w:ascii="Times New Roman" w:hAnsi="Times New Roman" w:cs="Times New Roman"/>
          <w:b/>
          <w:sz w:val="28"/>
          <w:szCs w:val="28"/>
        </w:rPr>
        <w:t>Тема:</w:t>
      </w:r>
      <w:r w:rsidR="008B5307" w:rsidRPr="00D83774">
        <w:rPr>
          <w:rFonts w:ascii="Times New Roman" w:hAnsi="Times New Roman" w:cs="Times New Roman"/>
          <w:b/>
          <w:sz w:val="28"/>
          <w:szCs w:val="28"/>
        </w:rPr>
        <w:t xml:space="preserve"> </w:t>
      </w:r>
      <w:r w:rsidRPr="00D83774">
        <w:rPr>
          <w:rFonts w:ascii="Times New Roman" w:hAnsi="Times New Roman" w:cs="Times New Roman"/>
          <w:b/>
          <w:sz w:val="28"/>
          <w:szCs w:val="28"/>
        </w:rPr>
        <w:t>«</w:t>
      </w:r>
      <w:proofErr w:type="spellStart"/>
      <w:r w:rsidR="00D83774" w:rsidRPr="00D83774">
        <w:rPr>
          <w:rFonts w:ascii="Times New Roman" w:eastAsia="Times New Roman" w:hAnsi="Times New Roman" w:cs="Times New Roman"/>
          <w:color w:val="000000"/>
          <w:sz w:val="28"/>
          <w:szCs w:val="28"/>
          <w:lang w:val="ru-RU" w:eastAsia="ru-RU"/>
        </w:rPr>
        <w:t>Складання</w:t>
      </w:r>
      <w:proofErr w:type="spellEnd"/>
      <w:r w:rsidR="00D83774" w:rsidRPr="00D83774">
        <w:rPr>
          <w:rFonts w:ascii="Times New Roman" w:eastAsia="Times New Roman" w:hAnsi="Times New Roman" w:cs="Times New Roman"/>
          <w:color w:val="000000"/>
          <w:sz w:val="28"/>
          <w:szCs w:val="28"/>
          <w:lang w:val="ru-RU" w:eastAsia="ru-RU"/>
        </w:rPr>
        <w:t xml:space="preserve"> проекту </w:t>
      </w:r>
      <w:proofErr w:type="spellStart"/>
      <w:r w:rsidR="00D83774" w:rsidRPr="00D83774">
        <w:rPr>
          <w:rFonts w:ascii="Times New Roman" w:eastAsia="Times New Roman" w:hAnsi="Times New Roman" w:cs="Times New Roman"/>
          <w:color w:val="000000"/>
          <w:sz w:val="28"/>
          <w:szCs w:val="28"/>
          <w:lang w:val="ru-RU" w:eastAsia="ru-RU"/>
        </w:rPr>
        <w:t>інструкції</w:t>
      </w:r>
      <w:proofErr w:type="spellEnd"/>
      <w:r w:rsidR="00D83774" w:rsidRPr="00D83774">
        <w:rPr>
          <w:rFonts w:ascii="Times New Roman" w:eastAsia="Times New Roman" w:hAnsi="Times New Roman" w:cs="Times New Roman"/>
          <w:color w:val="000000"/>
          <w:sz w:val="28"/>
          <w:szCs w:val="28"/>
          <w:lang w:val="ru-RU" w:eastAsia="ru-RU"/>
        </w:rPr>
        <w:t xml:space="preserve"> по </w:t>
      </w:r>
      <w:proofErr w:type="spellStart"/>
      <w:r w:rsidR="00D83774" w:rsidRPr="00D83774">
        <w:rPr>
          <w:rFonts w:ascii="Times New Roman" w:eastAsia="Times New Roman" w:hAnsi="Times New Roman" w:cs="Times New Roman"/>
          <w:color w:val="000000"/>
          <w:sz w:val="28"/>
          <w:szCs w:val="28"/>
          <w:lang w:val="ru-RU" w:eastAsia="ru-RU"/>
        </w:rPr>
        <w:t>заготівлі</w:t>
      </w:r>
      <w:proofErr w:type="spellEnd"/>
      <w:r w:rsidR="00D83774" w:rsidRPr="00D83774">
        <w:rPr>
          <w:rFonts w:ascii="Times New Roman" w:eastAsia="Times New Roman" w:hAnsi="Times New Roman" w:cs="Times New Roman"/>
          <w:color w:val="000000"/>
          <w:sz w:val="28"/>
          <w:szCs w:val="28"/>
          <w:lang w:val="ru-RU" w:eastAsia="ru-RU"/>
        </w:rPr>
        <w:t xml:space="preserve"> ЛРС. </w:t>
      </w:r>
      <w:proofErr w:type="spellStart"/>
      <w:r w:rsidR="00D83774" w:rsidRPr="00D83774">
        <w:rPr>
          <w:rFonts w:ascii="Times New Roman" w:eastAsia="Times New Roman" w:hAnsi="Times New Roman" w:cs="Times New Roman"/>
          <w:color w:val="000000"/>
          <w:sz w:val="28"/>
          <w:szCs w:val="28"/>
          <w:lang w:val="ru-RU" w:eastAsia="ru-RU"/>
        </w:rPr>
        <w:t>Розробка</w:t>
      </w:r>
      <w:proofErr w:type="spellEnd"/>
      <w:r w:rsidR="00D83774" w:rsidRPr="00D83774">
        <w:rPr>
          <w:rFonts w:ascii="Times New Roman" w:eastAsia="Times New Roman" w:hAnsi="Times New Roman" w:cs="Times New Roman"/>
          <w:color w:val="000000"/>
          <w:sz w:val="28"/>
          <w:szCs w:val="28"/>
          <w:lang w:val="ru-RU" w:eastAsia="ru-RU"/>
        </w:rPr>
        <w:t xml:space="preserve"> </w:t>
      </w:r>
      <w:proofErr w:type="spellStart"/>
      <w:r w:rsidR="00D83774" w:rsidRPr="00D83774">
        <w:rPr>
          <w:rFonts w:ascii="Times New Roman" w:eastAsia="Times New Roman" w:hAnsi="Times New Roman" w:cs="Times New Roman"/>
          <w:color w:val="000000"/>
          <w:sz w:val="28"/>
          <w:szCs w:val="28"/>
          <w:lang w:val="ru-RU" w:eastAsia="ru-RU"/>
        </w:rPr>
        <w:t>рекомендацій</w:t>
      </w:r>
      <w:proofErr w:type="spellEnd"/>
      <w:r w:rsidR="00D83774" w:rsidRPr="00D83774">
        <w:rPr>
          <w:rFonts w:ascii="Times New Roman" w:eastAsia="Times New Roman" w:hAnsi="Times New Roman" w:cs="Times New Roman"/>
          <w:color w:val="000000"/>
          <w:sz w:val="28"/>
          <w:szCs w:val="28"/>
          <w:lang w:val="ru-RU" w:eastAsia="ru-RU"/>
        </w:rPr>
        <w:t xml:space="preserve"> </w:t>
      </w:r>
      <w:proofErr w:type="spellStart"/>
      <w:r w:rsidR="00D83774" w:rsidRPr="00D83774">
        <w:rPr>
          <w:rFonts w:ascii="Times New Roman" w:eastAsia="Times New Roman" w:hAnsi="Times New Roman" w:cs="Times New Roman"/>
          <w:color w:val="000000"/>
          <w:sz w:val="28"/>
          <w:szCs w:val="28"/>
          <w:lang w:val="ru-RU" w:eastAsia="ru-RU"/>
        </w:rPr>
        <w:t>з</w:t>
      </w:r>
      <w:proofErr w:type="spellEnd"/>
      <w:r w:rsidR="00D83774" w:rsidRPr="00D83774">
        <w:rPr>
          <w:rFonts w:ascii="Times New Roman" w:eastAsia="Times New Roman" w:hAnsi="Times New Roman" w:cs="Times New Roman"/>
          <w:color w:val="000000"/>
          <w:sz w:val="28"/>
          <w:szCs w:val="28"/>
          <w:lang w:val="ru-RU" w:eastAsia="ru-RU"/>
        </w:rPr>
        <w:t xml:space="preserve"> </w:t>
      </w:r>
      <w:proofErr w:type="spellStart"/>
      <w:r w:rsidR="00D83774" w:rsidRPr="00D83774">
        <w:rPr>
          <w:rFonts w:ascii="Times New Roman" w:eastAsia="Times New Roman" w:hAnsi="Times New Roman" w:cs="Times New Roman"/>
          <w:color w:val="000000"/>
          <w:sz w:val="28"/>
          <w:szCs w:val="28"/>
          <w:lang w:val="ru-RU" w:eastAsia="ru-RU"/>
        </w:rPr>
        <w:t>раціональної</w:t>
      </w:r>
      <w:proofErr w:type="spellEnd"/>
      <w:r w:rsidR="00D83774" w:rsidRPr="00D83774">
        <w:rPr>
          <w:rFonts w:ascii="Times New Roman" w:eastAsia="Times New Roman" w:hAnsi="Times New Roman" w:cs="Times New Roman"/>
          <w:color w:val="000000"/>
          <w:sz w:val="28"/>
          <w:szCs w:val="28"/>
          <w:lang w:val="ru-RU" w:eastAsia="ru-RU"/>
        </w:rPr>
        <w:t xml:space="preserve"> </w:t>
      </w:r>
      <w:proofErr w:type="spellStart"/>
      <w:r w:rsidR="00D83774" w:rsidRPr="00D83774">
        <w:rPr>
          <w:rFonts w:ascii="Times New Roman" w:eastAsia="Times New Roman" w:hAnsi="Times New Roman" w:cs="Times New Roman"/>
          <w:color w:val="000000"/>
          <w:sz w:val="28"/>
          <w:szCs w:val="28"/>
          <w:lang w:val="ru-RU" w:eastAsia="ru-RU"/>
        </w:rPr>
        <w:t>заготі</w:t>
      </w:r>
      <w:proofErr w:type="gramStart"/>
      <w:r w:rsidR="00D83774" w:rsidRPr="00D83774">
        <w:rPr>
          <w:rFonts w:ascii="Times New Roman" w:eastAsia="Times New Roman" w:hAnsi="Times New Roman" w:cs="Times New Roman"/>
          <w:color w:val="000000"/>
          <w:sz w:val="28"/>
          <w:szCs w:val="28"/>
          <w:lang w:val="ru-RU" w:eastAsia="ru-RU"/>
        </w:rPr>
        <w:t>вл</w:t>
      </w:r>
      <w:proofErr w:type="gramEnd"/>
      <w:r w:rsidR="00D83774" w:rsidRPr="00D83774">
        <w:rPr>
          <w:rFonts w:ascii="Times New Roman" w:eastAsia="Times New Roman" w:hAnsi="Times New Roman" w:cs="Times New Roman"/>
          <w:color w:val="000000"/>
          <w:sz w:val="28"/>
          <w:szCs w:val="28"/>
          <w:lang w:val="ru-RU" w:eastAsia="ru-RU"/>
        </w:rPr>
        <w:t>і</w:t>
      </w:r>
      <w:proofErr w:type="spellEnd"/>
      <w:r w:rsidR="00D83774" w:rsidRPr="00D83774">
        <w:rPr>
          <w:rFonts w:ascii="Times New Roman" w:eastAsia="Times New Roman" w:hAnsi="Times New Roman" w:cs="Times New Roman"/>
          <w:color w:val="000000"/>
          <w:sz w:val="28"/>
          <w:szCs w:val="28"/>
          <w:lang w:val="ru-RU" w:eastAsia="ru-RU"/>
        </w:rPr>
        <w:t xml:space="preserve"> ЛРС</w:t>
      </w:r>
      <w:r w:rsidRPr="008B5307">
        <w:rPr>
          <w:rFonts w:ascii="Times New Roman" w:hAnsi="Times New Roman" w:cs="Times New Roman"/>
          <w:b/>
          <w:sz w:val="28"/>
          <w:szCs w:val="28"/>
        </w:rPr>
        <w:t>»</w:t>
      </w:r>
    </w:p>
    <w:p w:rsidR="00E2144C" w:rsidRPr="008B5307" w:rsidRDefault="00E2144C" w:rsidP="00336610">
      <w:pPr>
        <w:spacing w:after="0" w:line="360" w:lineRule="auto"/>
        <w:jc w:val="center"/>
        <w:rPr>
          <w:rFonts w:ascii="Times New Roman" w:hAnsi="Times New Roman" w:cs="Times New Roman"/>
          <w:b/>
          <w:sz w:val="28"/>
          <w:szCs w:val="28"/>
        </w:rPr>
      </w:pPr>
    </w:p>
    <w:p w:rsidR="00D83774" w:rsidRPr="005E09D7" w:rsidRDefault="009862F0" w:rsidP="00D83774">
      <w:pPr>
        <w:pStyle w:val="a3"/>
        <w:spacing w:line="360" w:lineRule="auto"/>
        <w:ind w:firstLine="709"/>
        <w:jc w:val="both"/>
        <w:rPr>
          <w:b w:val="0"/>
          <w:lang w:val="uk-UA"/>
        </w:rPr>
      </w:pPr>
      <w:r w:rsidRPr="00D83774">
        <w:rPr>
          <w:i/>
          <w:szCs w:val="28"/>
          <w:lang w:val="uk-UA"/>
        </w:rPr>
        <w:t>Мета</w:t>
      </w:r>
      <w:r w:rsidRPr="00D83774">
        <w:rPr>
          <w:szCs w:val="28"/>
          <w:lang w:val="uk-UA"/>
        </w:rPr>
        <w:t>:</w:t>
      </w:r>
      <w:r w:rsidR="008B5307" w:rsidRPr="00D83774">
        <w:rPr>
          <w:szCs w:val="28"/>
          <w:lang w:val="uk-UA"/>
        </w:rPr>
        <w:t xml:space="preserve"> </w:t>
      </w:r>
      <w:r w:rsidR="00D83774" w:rsidRPr="005E09D7">
        <w:rPr>
          <w:b w:val="0"/>
          <w:lang w:val="uk-UA"/>
        </w:rPr>
        <w:t xml:space="preserve">уміти оформлювати звітну документацію з </w:t>
      </w:r>
      <w:proofErr w:type="spellStart"/>
      <w:r w:rsidR="00D83774" w:rsidRPr="005E09D7">
        <w:rPr>
          <w:b w:val="0"/>
          <w:lang w:val="uk-UA"/>
        </w:rPr>
        <w:t>ресурсознавчих</w:t>
      </w:r>
      <w:proofErr w:type="spellEnd"/>
      <w:r w:rsidR="00D83774" w:rsidRPr="005E09D7">
        <w:rPr>
          <w:b w:val="0"/>
          <w:lang w:val="uk-UA"/>
        </w:rPr>
        <w:t xml:space="preserve"> </w:t>
      </w:r>
      <w:r w:rsidR="00D83774">
        <w:rPr>
          <w:b w:val="0"/>
          <w:lang w:val="uk-UA"/>
        </w:rPr>
        <w:t xml:space="preserve">досліджень лікарських рослин; </w:t>
      </w:r>
      <w:r w:rsidR="00D83774" w:rsidRPr="005E09D7">
        <w:rPr>
          <w:b w:val="0"/>
          <w:lang w:val="uk-UA"/>
        </w:rPr>
        <w:t>уміти складати проекти рекомендаці</w:t>
      </w:r>
      <w:r w:rsidR="00D83774">
        <w:rPr>
          <w:b w:val="0"/>
          <w:lang w:val="uk-UA"/>
        </w:rPr>
        <w:t>й з раціональної заготівлі окре</w:t>
      </w:r>
      <w:r w:rsidR="00D83774" w:rsidRPr="005E09D7">
        <w:rPr>
          <w:b w:val="0"/>
          <w:lang w:val="uk-UA"/>
        </w:rPr>
        <w:t>мих видів лікарських рослин</w:t>
      </w:r>
      <w:r w:rsidR="00D83774">
        <w:rPr>
          <w:b w:val="0"/>
          <w:lang w:val="uk-UA"/>
        </w:rPr>
        <w:t>.</w:t>
      </w:r>
    </w:p>
    <w:p w:rsidR="009E350F" w:rsidRPr="00D83774" w:rsidRDefault="009862F0" w:rsidP="00D83774">
      <w:pPr>
        <w:pStyle w:val="a3"/>
        <w:spacing w:line="360" w:lineRule="auto"/>
        <w:ind w:firstLine="709"/>
        <w:jc w:val="both"/>
        <w:rPr>
          <w:b w:val="0"/>
          <w:lang w:val="uk-UA"/>
        </w:rPr>
      </w:pPr>
      <w:r w:rsidRPr="00D83774">
        <w:rPr>
          <w:i/>
          <w:szCs w:val="28"/>
          <w:lang w:val="uk-UA"/>
        </w:rPr>
        <w:t>Актуальність</w:t>
      </w:r>
      <w:r w:rsidRPr="00D83774">
        <w:rPr>
          <w:szCs w:val="28"/>
          <w:lang w:val="uk-UA"/>
        </w:rPr>
        <w:t>:</w:t>
      </w:r>
      <w:r w:rsidR="008B5307" w:rsidRPr="00D83774">
        <w:rPr>
          <w:szCs w:val="28"/>
          <w:lang w:val="uk-UA"/>
        </w:rPr>
        <w:t xml:space="preserve"> </w:t>
      </w:r>
      <w:r w:rsidR="00D83774" w:rsidRPr="008E2BA2">
        <w:rPr>
          <w:b w:val="0"/>
          <w:lang w:val="uk-UA"/>
        </w:rPr>
        <w:t xml:space="preserve">Важливим етапом є складання </w:t>
      </w:r>
      <w:r w:rsidR="00D83774">
        <w:rPr>
          <w:b w:val="0"/>
          <w:lang w:val="uk-UA"/>
        </w:rPr>
        <w:t xml:space="preserve">проекту інструкції по заготівлі ЛРС та розробка </w:t>
      </w:r>
      <w:r w:rsidR="00D83774" w:rsidRPr="008E2BA2">
        <w:rPr>
          <w:b w:val="0"/>
          <w:lang w:val="uk-UA"/>
        </w:rPr>
        <w:t>рекомендацій з раціональної заготівлі ЛРС.</w:t>
      </w:r>
    </w:p>
    <w:p w:rsidR="00E2144C" w:rsidRPr="008B5307" w:rsidRDefault="00DD4E51" w:rsidP="00336610">
      <w:pPr>
        <w:spacing w:after="0" w:line="480" w:lineRule="auto"/>
        <w:jc w:val="both"/>
        <w:rPr>
          <w:rFonts w:ascii="Times New Roman" w:hAnsi="Times New Roman" w:cs="Times New Roman"/>
          <w:sz w:val="28"/>
          <w:szCs w:val="28"/>
          <w:lang w:val="ru-RU"/>
        </w:rPr>
      </w:pPr>
      <w:r w:rsidRPr="008B5307">
        <w:rPr>
          <w:rFonts w:ascii="Times New Roman" w:hAnsi="Times New Roman" w:cs="Times New Roman"/>
          <w:b/>
          <w:i/>
          <w:sz w:val="28"/>
          <w:szCs w:val="28"/>
        </w:rPr>
        <w:t>Теоретична</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частина</w:t>
      </w:r>
      <w:r w:rsidR="00E2144C" w:rsidRPr="008B5307">
        <w:rPr>
          <w:rFonts w:ascii="Times New Roman" w:hAnsi="Times New Roman" w:cs="Times New Roman"/>
          <w:sz w:val="28"/>
          <w:szCs w:val="28"/>
        </w:rPr>
        <w:t>:</w:t>
      </w:r>
    </w:p>
    <w:p w:rsidR="00D83774" w:rsidRPr="008E2BA2" w:rsidRDefault="00D83774" w:rsidP="00D83774">
      <w:pPr>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sz w:val="28"/>
          <w:szCs w:val="28"/>
          <w:lang w:eastAsia="uk-UA"/>
        </w:rPr>
        <w:t xml:space="preserve">Камеральний етап </w:t>
      </w:r>
      <w:proofErr w:type="spellStart"/>
      <w:r w:rsidRPr="008E2BA2">
        <w:rPr>
          <w:rFonts w:ascii="Times New Roman" w:eastAsia="Times New Roman" w:hAnsi="Times New Roman" w:cs="Times New Roman"/>
          <w:b/>
          <w:bCs/>
          <w:sz w:val="28"/>
          <w:szCs w:val="28"/>
          <w:lang w:eastAsia="uk-UA"/>
        </w:rPr>
        <w:t>ресурсознавчих</w:t>
      </w:r>
      <w:proofErr w:type="spellEnd"/>
      <w:r w:rsidRPr="008E2BA2">
        <w:rPr>
          <w:rFonts w:ascii="Times New Roman" w:eastAsia="Times New Roman" w:hAnsi="Times New Roman" w:cs="Times New Roman"/>
          <w:b/>
          <w:bCs/>
          <w:sz w:val="28"/>
          <w:szCs w:val="28"/>
          <w:lang w:eastAsia="uk-UA"/>
        </w:rPr>
        <w:t xml:space="preserve"> досліджень</w:t>
      </w:r>
    </w:p>
    <w:p w:rsidR="00D83774" w:rsidRPr="008E2BA2" w:rsidRDefault="00D83774" w:rsidP="00D83774">
      <w:pPr>
        <w:spacing w:after="0" w:line="360" w:lineRule="auto"/>
        <w:ind w:firstLine="720"/>
        <w:jc w:val="both"/>
        <w:rPr>
          <w:rFonts w:ascii="Times New Roman" w:eastAsia="Times New Roman" w:hAnsi="Times New Roman" w:cs="Times New Roman"/>
          <w:b/>
          <w:bCs/>
          <w:sz w:val="28"/>
          <w:szCs w:val="28"/>
          <w:lang w:eastAsia="ru-RU"/>
        </w:rPr>
      </w:pPr>
      <w:r w:rsidRPr="008E2BA2">
        <w:rPr>
          <w:rFonts w:ascii="Times New Roman" w:eastAsia="Times New Roman" w:hAnsi="Times New Roman" w:cs="Times New Roman"/>
          <w:bCs/>
          <w:sz w:val="28"/>
          <w:szCs w:val="28"/>
          <w:lang w:eastAsia="uk-UA"/>
        </w:rPr>
        <w:t>Основні розрахунки з визначення запасу сировини проводять після завершення експедиційних робіт в камеральних умовах. У процесі обробки експедиційних матеріалів установлюються біологічний та експлуатаційний запаси сировини, обсяг допустимого щорічного використання для конкретних масивів, окремих адміністративних районів й областей в цілому. Заповнюються інвентаризаційна відомість та зведена відомість обліку рослинних ресурсів, визначається коефіцієнт виходу сухої сировини, складаються картосхеми розміщення сировинних масивів, розроблюються рекомендації з раціональної заготівлі лікарських рослин регіону.</w:t>
      </w:r>
    </w:p>
    <w:p w:rsidR="00D83774"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Складання інвентаризаційних відомостей</w:t>
      </w:r>
    </w:p>
    <w:p w:rsidR="00D83774" w:rsidRPr="008E2BA2" w:rsidRDefault="00D83774" w:rsidP="00D83774">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b/>
          <w:bCs/>
          <w:sz w:val="28"/>
          <w:szCs w:val="28"/>
          <w:lang w:eastAsia="ru-RU"/>
        </w:rPr>
      </w:pP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Дані, отримані при </w:t>
      </w:r>
      <w:proofErr w:type="spellStart"/>
      <w:r w:rsidRPr="008E2BA2">
        <w:rPr>
          <w:rFonts w:ascii="Times New Roman" w:eastAsia="Times New Roman" w:hAnsi="Times New Roman" w:cs="Times New Roman"/>
          <w:sz w:val="28"/>
          <w:szCs w:val="28"/>
          <w:lang w:eastAsia="uk-UA"/>
        </w:rPr>
        <w:t>ресурсознавчих</w:t>
      </w:r>
      <w:proofErr w:type="spellEnd"/>
      <w:r w:rsidRPr="008E2BA2">
        <w:rPr>
          <w:rFonts w:ascii="Times New Roman" w:eastAsia="Times New Roman" w:hAnsi="Times New Roman" w:cs="Times New Roman"/>
          <w:sz w:val="28"/>
          <w:szCs w:val="28"/>
          <w:lang w:eastAsia="uk-UA"/>
        </w:rPr>
        <w:t xml:space="preserve"> дослідженнях, мають бути </w:t>
      </w:r>
      <w:r w:rsidRPr="008E2BA2">
        <w:rPr>
          <w:rFonts w:ascii="Times New Roman" w:eastAsia="Times New Roman" w:hAnsi="Times New Roman" w:cs="Times New Roman"/>
          <w:sz w:val="28"/>
          <w:szCs w:val="28"/>
          <w:lang w:eastAsia="uk-UA"/>
        </w:rPr>
        <w:lastRenderedPageBreak/>
        <w:t xml:space="preserve">статистично оброблені. По кожній лікарській рослині складають інвентаризаційну відомість (див. додаток </w:t>
      </w:r>
      <w:r>
        <w:rPr>
          <w:rFonts w:ascii="Times New Roman" w:eastAsia="Times New Roman" w:hAnsi="Times New Roman" w:cs="Times New Roman"/>
          <w:sz w:val="28"/>
          <w:szCs w:val="28"/>
          <w:lang w:eastAsia="uk-UA"/>
        </w:rPr>
        <w:t>1</w:t>
      </w:r>
      <w:r w:rsidRPr="008E2BA2">
        <w:rPr>
          <w:rFonts w:ascii="Times New Roman" w:eastAsia="Times New Roman" w:hAnsi="Times New Roman" w:cs="Times New Roman"/>
          <w:sz w:val="28"/>
          <w:szCs w:val="28"/>
          <w:lang w:eastAsia="uk-UA"/>
        </w:rPr>
        <w:t>). При роботі на конкретних заростях для виду рослини вказується номер, географічне місцезнаходження зарості з вказівкою віддаленості від населених пунктів і транспортних шляхів, землевласник, рослинне угрупування, в якому росте вид (наприклад, верхове болото, угрупування смітних видів на молодому покладі, сосняк-брусничник і тому подібне), проективне покриття або чисельність екземплярів на одиницю площі, висота екземплярів, врожайність, площа зарості або сумарна площа близько розташованих ділянок зарості, на яких визначався запас сировини. В кінці відомості приводять сумарний експлуатаційний запас і можливий обсяг щорічної заготівлі. За схожою схемою оформляють дані про запаси сировини на ключових ділянках, що мають промислові зарості. Дані по ключових ділянках, що не мають промислових заростей, у відомості не відображають; указують лише їх число і площу. Для кожного виду вказують місцезростання рослини і кращі райони заготівки.</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 кінці звіту обов'язково приводять зведену таблицю запасів, виявлених по кожному виду рослини (по окремих обстежених районах) і таблицю обсягів фактичної заготівлі лікарської рослинної сировини, що проводиться в районі ресурсного обстеження. На основі аналізу наявних та отриманих даних по запасах й обсягах заготівлі</w:t>
      </w:r>
      <w:r>
        <w:rPr>
          <w:rFonts w:ascii="Times New Roman" w:eastAsia="Times New Roman" w:hAnsi="Times New Roman" w:cs="Times New Roman"/>
          <w:sz w:val="28"/>
          <w:szCs w:val="28"/>
          <w:lang w:eastAsia="uk-UA"/>
        </w:rPr>
        <w:t xml:space="preserve"> </w:t>
      </w:r>
      <w:r w:rsidRPr="008E2BA2">
        <w:rPr>
          <w:rFonts w:ascii="Times New Roman" w:eastAsia="Times New Roman" w:hAnsi="Times New Roman" w:cs="Times New Roman"/>
          <w:sz w:val="28"/>
          <w:szCs w:val="28"/>
          <w:lang w:eastAsia="uk-UA"/>
        </w:rPr>
        <w:t>дають рекомендації про можливість збільшення або зменшення обсягів заготівлі окремих видів або навіть повної тимчасової заборони на заготівлю, вносяться пропозиції про закріплення найбільш продуктивних угідь за певними заготовчими організаціями або про організацію масової заготівлі на територіях, де запланована вирубка деревостою, розорювання цілини, затоплення земель і тому подібне.</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Наводять повний список лікарських рослин обстеженої території, відзначають рідкісні або такі, що стали рідкісними в результаті непомірної заготівлі види. Список рідкісних видів лікарських рослин, що підлягають охороні, надалі представляють для затвердження в Державне управління екології і природних ресурсів. Готуються і вносяться пропозиції про створення заповідників для охорони рідкісних лікарських рослин.</w:t>
      </w:r>
    </w:p>
    <w:p w:rsidR="00D83774" w:rsidRPr="008E2BA2" w:rsidRDefault="00D83774" w:rsidP="00D83774">
      <w:pPr>
        <w:widowControl w:val="0"/>
        <w:numPr>
          <w:ilvl w:val="12"/>
          <w:numId w:val="0"/>
        </w:numPr>
        <w:autoSpaceDE w:val="0"/>
        <w:autoSpaceDN w:val="0"/>
        <w:spacing w:after="0" w:line="360" w:lineRule="auto"/>
        <w:jc w:val="right"/>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lastRenderedPageBreak/>
        <w:t xml:space="preserve">Таблиця </w:t>
      </w:r>
      <w:r>
        <w:rPr>
          <w:rFonts w:ascii="Times New Roman" w:eastAsia="Times New Roman" w:hAnsi="Times New Roman" w:cs="Times New Roman"/>
          <w:bCs/>
          <w:sz w:val="28"/>
          <w:szCs w:val="28"/>
          <w:lang w:eastAsia="uk-UA"/>
        </w:rPr>
        <w:t>1</w:t>
      </w: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Зведена відомість обліку рослинних ресурсів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0"/>
        <w:gridCol w:w="583"/>
        <w:gridCol w:w="4782"/>
      </w:tblGrid>
      <w:tr w:rsidR="00D83774" w:rsidRPr="008E2BA2" w:rsidTr="00767453">
        <w:tc>
          <w:tcPr>
            <w:tcW w:w="2278" w:type="pct"/>
          </w:tcPr>
          <w:p w:rsidR="00D83774" w:rsidRPr="008E2BA2" w:rsidRDefault="00D83774" w:rsidP="00767453">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Вид, сировина</w:t>
            </w:r>
          </w:p>
        </w:tc>
        <w:tc>
          <w:tcPr>
            <w:tcW w:w="296" w:type="pct"/>
            <w:tcBorders>
              <w:top w:val="nil"/>
              <w:bottom w:val="nil"/>
            </w:tcBorders>
          </w:tcPr>
          <w:p w:rsidR="00D83774" w:rsidRPr="008E2BA2" w:rsidRDefault="00D83774" w:rsidP="00767453">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p>
        </w:tc>
        <w:tc>
          <w:tcPr>
            <w:tcW w:w="2426" w:type="pct"/>
          </w:tcPr>
          <w:p w:rsidR="00D83774" w:rsidRPr="008E2BA2" w:rsidRDefault="00D83774" w:rsidP="00767453">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Рік обстеження</w:t>
            </w:r>
          </w:p>
        </w:tc>
      </w:tr>
      <w:tr w:rsidR="00D83774" w:rsidRPr="008E2BA2" w:rsidTr="00767453">
        <w:tc>
          <w:tcPr>
            <w:tcW w:w="2278" w:type="pct"/>
          </w:tcPr>
          <w:p w:rsidR="00D83774" w:rsidRPr="008E2BA2" w:rsidRDefault="00D83774" w:rsidP="00767453">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Область</w:t>
            </w:r>
          </w:p>
        </w:tc>
        <w:tc>
          <w:tcPr>
            <w:tcW w:w="296" w:type="pct"/>
            <w:tcBorders>
              <w:top w:val="nil"/>
              <w:bottom w:val="nil"/>
            </w:tcBorders>
          </w:tcPr>
          <w:p w:rsidR="00D83774" w:rsidRPr="008E2BA2" w:rsidRDefault="00D83774" w:rsidP="00767453">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p>
        </w:tc>
        <w:tc>
          <w:tcPr>
            <w:tcW w:w="2426" w:type="pct"/>
          </w:tcPr>
          <w:p w:rsidR="00D83774" w:rsidRPr="008E2BA2" w:rsidRDefault="00D83774" w:rsidP="00767453">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Район</w:t>
            </w:r>
          </w:p>
        </w:tc>
      </w:tr>
    </w:tbl>
    <w:p w:rsidR="00D83774"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5"/>
        <w:gridCol w:w="1311"/>
        <w:gridCol w:w="1311"/>
        <w:gridCol w:w="1598"/>
        <w:gridCol w:w="1598"/>
        <w:gridCol w:w="2032"/>
      </w:tblGrid>
      <w:tr w:rsidR="00D83774" w:rsidRPr="008E2BA2" w:rsidTr="00D83774">
        <w:tc>
          <w:tcPr>
            <w:tcW w:w="1017" w:type="pct"/>
            <w:vAlign w:val="center"/>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br w:type="page"/>
            </w:r>
            <w:proofErr w:type="spellStart"/>
            <w:r w:rsidRPr="008E2BA2">
              <w:rPr>
                <w:rFonts w:ascii="Times New Roman" w:eastAsia="Times New Roman" w:hAnsi="Times New Roman" w:cs="Times New Roman"/>
                <w:bCs/>
                <w:sz w:val="28"/>
                <w:szCs w:val="28"/>
                <w:lang w:eastAsia="uk-UA"/>
              </w:rPr>
              <w:t>Місцезнаход-ження</w:t>
            </w:r>
            <w:proofErr w:type="spellEnd"/>
            <w:r w:rsidRPr="008E2BA2">
              <w:rPr>
                <w:rFonts w:ascii="Times New Roman" w:eastAsia="Times New Roman" w:hAnsi="Times New Roman" w:cs="Times New Roman"/>
                <w:bCs/>
                <w:sz w:val="28"/>
                <w:szCs w:val="28"/>
                <w:lang w:eastAsia="uk-UA"/>
              </w:rPr>
              <w:t xml:space="preserve"> (населений пункт, лісництво, тощо)</w:t>
            </w:r>
          </w:p>
        </w:tc>
        <w:tc>
          <w:tcPr>
            <w:tcW w:w="665" w:type="pct"/>
            <w:vAlign w:val="center"/>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Земле-власник</w:t>
            </w:r>
            <w:proofErr w:type="spellEnd"/>
          </w:p>
        </w:tc>
        <w:tc>
          <w:tcPr>
            <w:tcW w:w="665" w:type="pct"/>
            <w:vAlign w:val="center"/>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Площа, га</w:t>
            </w:r>
          </w:p>
        </w:tc>
        <w:tc>
          <w:tcPr>
            <w:tcW w:w="811" w:type="pct"/>
            <w:vAlign w:val="center"/>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Біологіч-ний</w:t>
            </w:r>
            <w:proofErr w:type="spellEnd"/>
            <w:r w:rsidRPr="008E2BA2">
              <w:rPr>
                <w:rFonts w:ascii="Times New Roman" w:eastAsia="Times New Roman" w:hAnsi="Times New Roman" w:cs="Times New Roman"/>
                <w:bCs/>
                <w:sz w:val="28"/>
                <w:szCs w:val="28"/>
                <w:lang w:eastAsia="uk-UA"/>
              </w:rPr>
              <w:t xml:space="preserve"> запас, т</w:t>
            </w:r>
          </w:p>
        </w:tc>
        <w:tc>
          <w:tcPr>
            <w:tcW w:w="811" w:type="pct"/>
            <w:vAlign w:val="center"/>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Експлуа-таційний</w:t>
            </w:r>
            <w:proofErr w:type="spellEnd"/>
          </w:p>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запас, т</w:t>
            </w:r>
          </w:p>
        </w:tc>
        <w:tc>
          <w:tcPr>
            <w:tcW w:w="1031" w:type="pct"/>
            <w:vAlign w:val="center"/>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Обсяг допустимого щорічного використання, т</w:t>
            </w:r>
          </w:p>
        </w:tc>
      </w:tr>
      <w:tr w:rsidR="00D83774" w:rsidRPr="008E2BA2" w:rsidTr="00D83774">
        <w:tc>
          <w:tcPr>
            <w:tcW w:w="1017" w:type="pct"/>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1</w:t>
            </w:r>
          </w:p>
        </w:tc>
        <w:tc>
          <w:tcPr>
            <w:tcW w:w="665" w:type="pct"/>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2</w:t>
            </w:r>
          </w:p>
        </w:tc>
        <w:tc>
          <w:tcPr>
            <w:tcW w:w="665" w:type="pct"/>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3</w:t>
            </w:r>
          </w:p>
        </w:tc>
        <w:tc>
          <w:tcPr>
            <w:tcW w:w="811" w:type="pct"/>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4</w:t>
            </w:r>
          </w:p>
        </w:tc>
        <w:tc>
          <w:tcPr>
            <w:tcW w:w="811" w:type="pct"/>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5</w:t>
            </w:r>
          </w:p>
        </w:tc>
        <w:tc>
          <w:tcPr>
            <w:tcW w:w="1031" w:type="pct"/>
          </w:tcPr>
          <w:p w:rsidR="00D83774" w:rsidRPr="008E2BA2" w:rsidRDefault="00D83774" w:rsidP="00767453">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6</w:t>
            </w:r>
          </w:p>
        </w:tc>
      </w:tr>
    </w:tbl>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Заповнення картографічного матеріалу</w:t>
      </w: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Для практичного проведення заготівлі  необхідно відобразити на схематичній карті зведенні дані про розміщення промислових масивів і експлуатаційних запасах. Такі карти складають на основі того картографічного матеріалу, який був використаний при роботі в польових умовах: великомасштабних, середньомасштабних топографічних, геоботанічних, землевпоряджувальних карт, планів лісонасаджень, схем лісів.</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Кожен тип карт має своє призначення. </w:t>
      </w:r>
      <w:r w:rsidRPr="008E2BA2">
        <w:rPr>
          <w:rFonts w:ascii="Times New Roman" w:eastAsia="Times New Roman" w:hAnsi="Times New Roman" w:cs="Times New Roman"/>
          <w:i/>
          <w:iCs/>
          <w:sz w:val="28"/>
          <w:szCs w:val="28"/>
          <w:lang w:eastAsia="uk-UA"/>
        </w:rPr>
        <w:t>Великомасштабні схематичні карти й плани</w:t>
      </w:r>
      <w:r w:rsidRPr="008E2BA2">
        <w:rPr>
          <w:rFonts w:ascii="Times New Roman" w:eastAsia="Times New Roman" w:hAnsi="Times New Roman" w:cs="Times New Roman"/>
          <w:sz w:val="28"/>
          <w:szCs w:val="28"/>
          <w:lang w:eastAsia="uk-UA"/>
        </w:rPr>
        <w:t xml:space="preserve"> (1 : 25000, 1 : 50000, 1 : 100000) служать для відображення розміщення заростей в межах району, для розробки маршрутів переміщення заготівельників сировини, для знаходження продуктивних заростей, а також для складання карти-схеми довготривалого планування.</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i/>
          <w:iCs/>
          <w:sz w:val="28"/>
          <w:szCs w:val="28"/>
          <w:lang w:eastAsia="uk-UA"/>
        </w:rPr>
        <w:t>Середньомасштабні</w:t>
      </w:r>
      <w:r w:rsidRPr="008E2BA2">
        <w:rPr>
          <w:rFonts w:ascii="Times New Roman" w:eastAsia="Times New Roman" w:hAnsi="Times New Roman" w:cs="Times New Roman"/>
          <w:sz w:val="28"/>
          <w:szCs w:val="28"/>
          <w:lang w:eastAsia="uk-UA"/>
        </w:rPr>
        <w:t xml:space="preserve"> (1 : 600000) схематичні карти, складені на картографічній основі адміністративної карти області або краю, можуть бути використані для планування </w:t>
      </w:r>
      <w:proofErr w:type="spellStart"/>
      <w:r w:rsidRPr="008E2BA2">
        <w:rPr>
          <w:rFonts w:ascii="Times New Roman" w:eastAsia="Times New Roman" w:hAnsi="Times New Roman" w:cs="Times New Roman"/>
          <w:sz w:val="28"/>
          <w:szCs w:val="28"/>
          <w:lang w:eastAsia="uk-UA"/>
        </w:rPr>
        <w:t>заготвлі</w:t>
      </w:r>
      <w:proofErr w:type="spellEnd"/>
      <w:r w:rsidRPr="008E2BA2">
        <w:rPr>
          <w:rFonts w:ascii="Times New Roman" w:eastAsia="Times New Roman" w:hAnsi="Times New Roman" w:cs="Times New Roman"/>
          <w:sz w:val="28"/>
          <w:szCs w:val="28"/>
          <w:lang w:eastAsia="uk-UA"/>
        </w:rPr>
        <w:t xml:space="preserve"> по окремих районах і в цілому по області, краю.</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i/>
          <w:iCs/>
          <w:sz w:val="28"/>
          <w:szCs w:val="28"/>
          <w:lang w:eastAsia="uk-UA"/>
        </w:rPr>
        <w:t>Дрібномасштабні</w:t>
      </w:r>
      <w:r w:rsidRPr="008E2BA2">
        <w:rPr>
          <w:rFonts w:ascii="Times New Roman" w:eastAsia="Times New Roman" w:hAnsi="Times New Roman" w:cs="Times New Roman"/>
          <w:sz w:val="28"/>
          <w:szCs w:val="28"/>
          <w:lang w:eastAsia="uk-UA"/>
        </w:rPr>
        <w:t xml:space="preserve"> (1 : 1000 000, 1 : 25 000 </w:t>
      </w:r>
      <w:proofErr w:type="spellStart"/>
      <w:r w:rsidRPr="008E2BA2">
        <w:rPr>
          <w:rFonts w:ascii="Times New Roman" w:eastAsia="Times New Roman" w:hAnsi="Times New Roman" w:cs="Times New Roman"/>
          <w:sz w:val="28"/>
          <w:szCs w:val="28"/>
          <w:lang w:eastAsia="uk-UA"/>
        </w:rPr>
        <w:t>000</w:t>
      </w:r>
      <w:proofErr w:type="spellEnd"/>
      <w:r w:rsidRPr="008E2BA2">
        <w:rPr>
          <w:rFonts w:ascii="Times New Roman" w:eastAsia="Times New Roman" w:hAnsi="Times New Roman" w:cs="Times New Roman"/>
          <w:sz w:val="28"/>
          <w:szCs w:val="28"/>
          <w:lang w:eastAsia="uk-UA"/>
        </w:rPr>
        <w:t xml:space="preserve">) карти районування заготівлі призначаються для планування розміщення заготовок по областях, краях, а також по спеціалізації районів з заготівлі окремих видів лікарської </w:t>
      </w:r>
      <w:r w:rsidRPr="008E2BA2">
        <w:rPr>
          <w:rFonts w:ascii="Times New Roman" w:eastAsia="Times New Roman" w:hAnsi="Times New Roman" w:cs="Times New Roman"/>
          <w:sz w:val="28"/>
          <w:szCs w:val="28"/>
          <w:lang w:eastAsia="uk-UA"/>
        </w:rPr>
        <w:lastRenderedPageBreak/>
        <w:t>рослинної сировини.</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Початковим матеріалом для складання схематичних карт є зведена відомість обліку запасів і </w:t>
      </w:r>
      <w:proofErr w:type="spellStart"/>
      <w:r w:rsidRPr="008E2BA2">
        <w:rPr>
          <w:rFonts w:ascii="Times New Roman" w:eastAsia="Times New Roman" w:hAnsi="Times New Roman" w:cs="Times New Roman"/>
          <w:sz w:val="28"/>
          <w:szCs w:val="28"/>
          <w:lang w:eastAsia="uk-UA"/>
        </w:rPr>
        <w:t>викопіровки</w:t>
      </w:r>
      <w:proofErr w:type="spellEnd"/>
      <w:r w:rsidRPr="008E2BA2">
        <w:rPr>
          <w:rFonts w:ascii="Times New Roman" w:eastAsia="Times New Roman" w:hAnsi="Times New Roman" w:cs="Times New Roman"/>
          <w:sz w:val="28"/>
          <w:szCs w:val="28"/>
          <w:lang w:eastAsia="uk-UA"/>
        </w:rPr>
        <w:t xml:space="preserve"> з великомасштабних карт (планів лісонасаджень, землевпоряджувальних, топографічних і тому подібне), з нанесеними на них контурами площ промислових масивів. На </w:t>
      </w:r>
      <w:proofErr w:type="spellStart"/>
      <w:r w:rsidRPr="008E2BA2">
        <w:rPr>
          <w:rFonts w:ascii="Times New Roman" w:eastAsia="Times New Roman" w:hAnsi="Times New Roman" w:cs="Times New Roman"/>
          <w:sz w:val="28"/>
          <w:szCs w:val="28"/>
          <w:lang w:eastAsia="uk-UA"/>
        </w:rPr>
        <w:t>викопіровках</w:t>
      </w:r>
      <w:proofErr w:type="spellEnd"/>
      <w:r w:rsidRPr="008E2BA2">
        <w:rPr>
          <w:rFonts w:ascii="Times New Roman" w:eastAsia="Times New Roman" w:hAnsi="Times New Roman" w:cs="Times New Roman"/>
          <w:sz w:val="28"/>
          <w:szCs w:val="28"/>
          <w:lang w:eastAsia="uk-UA"/>
        </w:rPr>
        <w:t xml:space="preserve"> контури площ наносять з дотриманням масштабу, конфігурації і розташування масиву. У кожному контурі приводять його номер, відповідний номеру ділянки в інвентаризаційній відомості, площу (у чисельнику) і експлуатаційний запас в кілограмах на гектар (у знаменнику). Подібні ж великомасштабні схематичні карти можна скласти на основі схеми лісгоспів. Проте, оскільки масштаб там дрібніший (1 : 100000), дрібні контури, які не можуть бути нанесені на схему лісгоспів, об'єднують, проводять генералізацію (узагальнення) початкових матеріалів.</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Підсумки вивчення запасів сировини на всій обстеженій території відображають на </w:t>
      </w:r>
      <w:proofErr w:type="spellStart"/>
      <w:r w:rsidRPr="008E2BA2">
        <w:rPr>
          <w:rFonts w:ascii="Times New Roman" w:eastAsia="Times New Roman" w:hAnsi="Times New Roman" w:cs="Times New Roman"/>
          <w:sz w:val="28"/>
          <w:szCs w:val="28"/>
          <w:lang w:eastAsia="uk-UA"/>
        </w:rPr>
        <w:t>середньо-</w:t>
      </w:r>
      <w:proofErr w:type="spellEnd"/>
      <w:r w:rsidRPr="008E2BA2">
        <w:rPr>
          <w:rFonts w:ascii="Times New Roman" w:eastAsia="Times New Roman" w:hAnsi="Times New Roman" w:cs="Times New Roman"/>
          <w:sz w:val="28"/>
          <w:szCs w:val="28"/>
          <w:lang w:eastAsia="uk-UA"/>
        </w:rPr>
        <w:t xml:space="preserve"> і дрібномасштабних картах, місцезнаходження промислових масивів на них указують прийнятими </w:t>
      </w:r>
      <w:proofErr w:type="spellStart"/>
      <w:r w:rsidRPr="008E2BA2">
        <w:rPr>
          <w:rFonts w:ascii="Times New Roman" w:eastAsia="Times New Roman" w:hAnsi="Times New Roman" w:cs="Times New Roman"/>
          <w:sz w:val="28"/>
          <w:szCs w:val="28"/>
          <w:lang w:eastAsia="uk-UA"/>
        </w:rPr>
        <w:t>позамасштабними</w:t>
      </w:r>
      <w:proofErr w:type="spellEnd"/>
      <w:r w:rsidRPr="008E2BA2">
        <w:rPr>
          <w:rFonts w:ascii="Times New Roman" w:eastAsia="Times New Roman" w:hAnsi="Times New Roman" w:cs="Times New Roman"/>
          <w:sz w:val="28"/>
          <w:szCs w:val="28"/>
          <w:lang w:eastAsia="uk-UA"/>
        </w:rPr>
        <w:t xml:space="preserve"> картографічними знаками, приводячи їх значення в легенді карти. До кожного знаку на карті дається цифрове позначення номера зарості по зведеній відомості, її площа і експлуатаційний запас сировини на ній.</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тих випадках, коли розробляються рекомендації з районування заготівлі в межах області, може бути складена карта районування заготівлі лікарських рослин на даній території, що містить кругові діаграми з використанням кружків різного діаметру, на яких у вигляді секторів круга позначається відносний обсяг заготівлі кожної лікарської рослини. У легенді карти приводять кількісні характеристики щорічної заготівлі для різних районів і прийняті умовні позначення окремих лікарських рослин (можливе застосування як штрихових позначень, так і картографічних знаків). На одній карті можуть бути відображені всі види сировини, які рекомендуються для заготівлі.</w:t>
      </w:r>
    </w:p>
    <w:p w:rsidR="00D83774"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Карти запасів сировини повинні додаватися до звіту про проведене ресурсне обстеження.</w:t>
      </w:r>
    </w:p>
    <w:p w:rsidR="00D83774" w:rsidRDefault="00D83774" w:rsidP="00D83774">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br w:type="page"/>
      </w: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lastRenderedPageBreak/>
        <w:t>Календарний план експлуатації заростей лікарських рослин</w:t>
      </w: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Після складання зведеної відомості та карти розміщення всіх ділянок заготівлі розробляють календарний план експлуатації заростей. Він складається у зв'язку з необхідністю чергувати використання масивів лікарських рослин для відновлення заростей після збору сировини.</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Календарний план експлуатації ділянок заготівлі ЛРС може бути складений по кожному району та в цілому по регіону з вказівкою року заготівлі, номеру ділянки заготівлі по зведеній відомості, обсягу щорічної заготівлі сировини на виділених ділянках. Календарний план експлуатації ділянок заготівлі ЛРС може бути відображений і на картах розміщення запасів ЛРС.</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Число, площа і продуктивність виділених на кожен рік ділянок заготівлі мають, з одного боку забезпечувати виконання плану заготівлі за обсягом, а з іншого боку – зберігати інтервал між їх експлуатацією, який дорівнюється періоду черговості заготівлі. Крім того, при виділенні декількох ділянок заготівлі на кожен календарний рік слід враховувати і організаційні чинники – розташування ділянок, транспортні шляхи, зручності вивозу сировини, можливість використання бригад заготівельників тощо.</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Спеціалізація районів з заготівлі сировини</w:t>
      </w:r>
    </w:p>
    <w:p w:rsidR="00D83774" w:rsidRPr="008E2BA2" w:rsidRDefault="00D83774" w:rsidP="00D83774">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b/>
          <w:bCs/>
          <w:sz w:val="28"/>
          <w:szCs w:val="28"/>
          <w:lang w:eastAsia="ru-RU"/>
        </w:rPr>
      </w:pP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Спеціалізація полягає у виділенні для кожного району певного набору лікарських рослин, що мають високі величини обсягу можливого щорічного використання. Підставою для спеціалізації районів є величина </w:t>
      </w:r>
      <w:r w:rsidRPr="008E2BA2">
        <w:rPr>
          <w:rFonts w:ascii="Times New Roman" w:eastAsia="Times New Roman" w:hAnsi="Times New Roman" w:cs="Times New Roman"/>
          <w:b/>
          <w:i/>
          <w:sz w:val="28"/>
          <w:szCs w:val="28"/>
          <w:lang w:eastAsia="uk-UA"/>
        </w:rPr>
        <w:t>індексу локалізації</w:t>
      </w:r>
      <w:r w:rsidRPr="008E2BA2">
        <w:rPr>
          <w:rFonts w:ascii="Times New Roman" w:eastAsia="Times New Roman" w:hAnsi="Times New Roman" w:cs="Times New Roman"/>
          <w:sz w:val="28"/>
          <w:szCs w:val="28"/>
          <w:lang w:eastAsia="uk-UA"/>
        </w:rPr>
        <w:t>, що розраховується як відношення експлуатаційного запасу лікарської рослини в районі до її запасу в області. Якщо індекс локалізації  більший за 0,01, то заготівля лікарської рослинної сировини в цьому районі раціональн</w:t>
      </w:r>
      <w:r>
        <w:rPr>
          <w:rFonts w:ascii="Times New Roman" w:eastAsia="Times New Roman" w:hAnsi="Times New Roman" w:cs="Times New Roman"/>
          <w:sz w:val="28"/>
          <w:szCs w:val="28"/>
          <w:lang w:eastAsia="uk-UA"/>
        </w:rPr>
        <w:t xml:space="preserve">а. </w:t>
      </w:r>
      <w:r w:rsidRPr="008E2BA2">
        <w:rPr>
          <w:rFonts w:ascii="Times New Roman" w:eastAsia="Times New Roman" w:hAnsi="Times New Roman" w:cs="Times New Roman"/>
          <w:sz w:val="28"/>
          <w:szCs w:val="28"/>
          <w:lang w:eastAsia="uk-UA"/>
        </w:rPr>
        <w:t xml:space="preserve">Практика показує, що краще залишати в плані 6-7 основних видів лікарських рослин і декілька додаткових, як правило, смітних. В цьому випадку можливий високий рівень організації заготівлі, введення бригадного методу </w:t>
      </w:r>
      <w:r w:rsidRPr="008E2BA2">
        <w:rPr>
          <w:rFonts w:ascii="Times New Roman" w:eastAsia="Times New Roman" w:hAnsi="Times New Roman" w:cs="Times New Roman"/>
          <w:sz w:val="28"/>
          <w:szCs w:val="28"/>
          <w:lang w:eastAsia="uk-UA"/>
        </w:rPr>
        <w:lastRenderedPageBreak/>
        <w:t xml:space="preserve">збору сировини з використанням кваліфікованих заготівельників. Вибір основних видів лікарських рослин повинен забезпечити відносно рівномірну сезонну завантаженість заготівельників. </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i/>
          <w:sz w:val="28"/>
          <w:szCs w:val="28"/>
          <w:lang w:eastAsia="uk-UA"/>
        </w:rPr>
        <w:t>Складання проекту довгострокового плану раціональної експлуатації ресурсів лікарських рослин в регіоні</w:t>
      </w:r>
    </w:p>
    <w:p w:rsidR="00D83774" w:rsidRPr="008E2BA2" w:rsidRDefault="00D83774" w:rsidP="00D83774">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Після обробки експедиційних матеріалів та аналізу складених документів розробляють проект плану заготівлі ЛРС для області або регіону. Насамперед в ньому відображають оптимальну номенклатуру видів, що підлягають заготівлі. Це лікарські рослини, які рекомендуються для промислової заготівлі. Потім на основі розрахованих обсягів можливого щорічного використання кожного виду ЛРС складають пропозиції щодо обсягу заготівлі.</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Окрім проекту загального плану за обсягом і номенклатурою, для всієї обстеженої території складають подібні проекти планів по кожному району, в яких враховують спеціалізацію районів. Номенклатура видів, що підлягають заготівлі, в даному випадку буде менша за числом позицій, чим в загальному плані. У проекті приводять календарний план експлуатації ділянок заготівлі, яким визначається допустимий максимальний обсяг використання окремих видів ЛРС в кожному районі.</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Згідно з законом України </w:t>
      </w:r>
      <w:proofErr w:type="spellStart"/>
      <w:r w:rsidRPr="008E2BA2">
        <w:rPr>
          <w:rFonts w:ascii="Times New Roman" w:eastAsia="Times New Roman" w:hAnsi="Times New Roman" w:cs="Times New Roman"/>
          <w:sz w:val="28"/>
          <w:szCs w:val="28"/>
          <w:lang w:eastAsia="uk-UA"/>
        </w:rPr>
        <w:t>“Про</w:t>
      </w:r>
      <w:proofErr w:type="spellEnd"/>
      <w:r w:rsidRPr="008E2BA2">
        <w:rPr>
          <w:rFonts w:ascii="Times New Roman" w:eastAsia="Times New Roman" w:hAnsi="Times New Roman" w:cs="Times New Roman"/>
          <w:sz w:val="28"/>
          <w:szCs w:val="28"/>
          <w:lang w:eastAsia="uk-UA"/>
        </w:rPr>
        <w:t xml:space="preserve"> охорону навколишнього природного </w:t>
      </w:r>
      <w:proofErr w:type="spellStart"/>
      <w:r w:rsidRPr="008E2BA2">
        <w:rPr>
          <w:rFonts w:ascii="Times New Roman" w:eastAsia="Times New Roman" w:hAnsi="Times New Roman" w:cs="Times New Roman"/>
          <w:sz w:val="28"/>
          <w:szCs w:val="28"/>
          <w:lang w:eastAsia="uk-UA"/>
        </w:rPr>
        <w:t>середовища”</w:t>
      </w:r>
      <w:proofErr w:type="spellEnd"/>
      <w:r w:rsidRPr="008E2BA2">
        <w:rPr>
          <w:rFonts w:ascii="Times New Roman" w:eastAsia="Times New Roman" w:hAnsi="Times New Roman" w:cs="Times New Roman"/>
          <w:sz w:val="28"/>
          <w:szCs w:val="28"/>
          <w:lang w:eastAsia="uk-UA"/>
        </w:rPr>
        <w:t xml:space="preserve"> та наказом </w:t>
      </w:r>
      <w:proofErr w:type="spellStart"/>
      <w:r w:rsidRPr="008E2BA2">
        <w:rPr>
          <w:rFonts w:ascii="Times New Roman" w:eastAsia="Times New Roman" w:hAnsi="Times New Roman" w:cs="Times New Roman"/>
          <w:sz w:val="28"/>
          <w:szCs w:val="28"/>
          <w:lang w:eastAsia="uk-UA"/>
        </w:rPr>
        <w:t>Мінекології</w:t>
      </w:r>
      <w:proofErr w:type="spellEnd"/>
      <w:r w:rsidRPr="008E2BA2">
        <w:rPr>
          <w:rFonts w:ascii="Times New Roman" w:eastAsia="Times New Roman" w:hAnsi="Times New Roman" w:cs="Times New Roman"/>
          <w:sz w:val="28"/>
          <w:szCs w:val="28"/>
          <w:lang w:eastAsia="uk-UA"/>
        </w:rPr>
        <w:t xml:space="preserve">  </w:t>
      </w:r>
      <w:proofErr w:type="spellStart"/>
      <w:r w:rsidRPr="008E2BA2">
        <w:rPr>
          <w:rFonts w:ascii="Times New Roman" w:eastAsia="Times New Roman" w:hAnsi="Times New Roman" w:cs="Times New Roman"/>
          <w:sz w:val="28"/>
          <w:szCs w:val="28"/>
          <w:lang w:eastAsia="uk-UA"/>
        </w:rPr>
        <w:t>“Нормативи</w:t>
      </w:r>
      <w:proofErr w:type="spellEnd"/>
      <w:r w:rsidRPr="008E2BA2">
        <w:rPr>
          <w:rFonts w:ascii="Times New Roman" w:eastAsia="Times New Roman" w:hAnsi="Times New Roman" w:cs="Times New Roman"/>
          <w:sz w:val="28"/>
          <w:szCs w:val="28"/>
          <w:lang w:eastAsia="uk-UA"/>
        </w:rPr>
        <w:t xml:space="preserve"> використання </w:t>
      </w:r>
      <w:proofErr w:type="spellStart"/>
      <w:r w:rsidRPr="008E2BA2">
        <w:rPr>
          <w:rFonts w:ascii="Times New Roman" w:eastAsia="Times New Roman" w:hAnsi="Times New Roman" w:cs="Times New Roman"/>
          <w:sz w:val="28"/>
          <w:szCs w:val="28"/>
          <w:lang w:eastAsia="uk-UA"/>
        </w:rPr>
        <w:t>недеревних</w:t>
      </w:r>
      <w:proofErr w:type="spellEnd"/>
      <w:r w:rsidRPr="008E2BA2">
        <w:rPr>
          <w:rFonts w:ascii="Times New Roman" w:eastAsia="Times New Roman" w:hAnsi="Times New Roman" w:cs="Times New Roman"/>
          <w:sz w:val="28"/>
          <w:szCs w:val="28"/>
          <w:lang w:eastAsia="uk-UA"/>
        </w:rPr>
        <w:t xml:space="preserve"> рослинних </w:t>
      </w:r>
      <w:proofErr w:type="spellStart"/>
      <w:r w:rsidRPr="008E2BA2">
        <w:rPr>
          <w:rFonts w:ascii="Times New Roman" w:eastAsia="Times New Roman" w:hAnsi="Times New Roman" w:cs="Times New Roman"/>
          <w:sz w:val="28"/>
          <w:szCs w:val="28"/>
          <w:lang w:eastAsia="uk-UA"/>
        </w:rPr>
        <w:t>ресурсів”</w:t>
      </w:r>
      <w:proofErr w:type="spellEnd"/>
      <w:r w:rsidRPr="008E2BA2">
        <w:rPr>
          <w:rFonts w:ascii="Times New Roman" w:eastAsia="Times New Roman" w:hAnsi="Times New Roman" w:cs="Times New Roman"/>
          <w:sz w:val="28"/>
          <w:szCs w:val="28"/>
          <w:lang w:eastAsia="uk-UA"/>
        </w:rPr>
        <w:t xml:space="preserve"> заготівля лікарської рослинної сировини здійснюється в різних областях України в межах встановлених нормативів. Для Харківської області регламентуються обсяги заготівлі наступних видів сировини: </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кореневища лепехи – 0,2 т (сухої сировини); квітки бузини чорною – 3,0 т; плоди бузини - 2,0 - 3,0 т; плоди глоду – 3,0 – 5,0 т; квітки глоду – 0,2 – 0,3 т; трава деревію – 2, 0 т; плоди жостеру – 0, 5 т; трава звіробою – 2,0 – 3,0 т; листя кропиви дводомної 1,0 т; квітки липи – 0,5 – 1,0 т; трава материнки – 0,5 – 0,7 т; квітки пижма – 2,0 т; листя мати-й-мачухи – 1,0 т; корені цикорію – 0,1 т; квітки цмину піщаного – 2,0 т; трава чабрецю – 1,0 т; трава чистотілу – 2,0 т; </w:t>
      </w:r>
      <w:r w:rsidRPr="008E2BA2">
        <w:rPr>
          <w:rFonts w:ascii="Times New Roman" w:eastAsia="Times New Roman" w:hAnsi="Times New Roman" w:cs="Times New Roman"/>
          <w:sz w:val="28"/>
          <w:szCs w:val="28"/>
          <w:lang w:eastAsia="uk-UA"/>
        </w:rPr>
        <w:lastRenderedPageBreak/>
        <w:t>трава собачої кропиви – 3,0 т; соснові бруньки – 0,3 т.</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Дані нормативи встановлені на певний термін (5 років) і можуть мінятися залежно від даних </w:t>
      </w:r>
      <w:proofErr w:type="spellStart"/>
      <w:r w:rsidRPr="008E2BA2">
        <w:rPr>
          <w:rFonts w:ascii="Times New Roman" w:eastAsia="Times New Roman" w:hAnsi="Times New Roman" w:cs="Times New Roman"/>
          <w:sz w:val="28"/>
          <w:szCs w:val="28"/>
          <w:lang w:eastAsia="uk-UA"/>
        </w:rPr>
        <w:t>ресурсознавчих</w:t>
      </w:r>
      <w:proofErr w:type="spellEnd"/>
      <w:r w:rsidRPr="008E2BA2">
        <w:rPr>
          <w:rFonts w:ascii="Times New Roman" w:eastAsia="Times New Roman" w:hAnsi="Times New Roman" w:cs="Times New Roman"/>
          <w:sz w:val="28"/>
          <w:szCs w:val="28"/>
          <w:lang w:eastAsia="uk-UA"/>
        </w:rPr>
        <w:t xml:space="preserve">  досліджень.</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Складений проект довгострокового плану передається в Управління екології і природних ресурсів України, а далі в Міністерство екології і природних ресурсів, де коректується і затверджується.</w:t>
      </w:r>
    </w:p>
    <w:p w:rsidR="00D83774" w:rsidRPr="008E2BA2" w:rsidRDefault="00D83774" w:rsidP="00D83774">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B5307" w:rsidRPr="008B5307" w:rsidRDefault="008B5307" w:rsidP="00336610">
      <w:pPr>
        <w:spacing w:after="0" w:line="480" w:lineRule="auto"/>
        <w:jc w:val="both"/>
        <w:rPr>
          <w:rFonts w:ascii="Times New Roman" w:hAnsi="Times New Roman" w:cs="Times New Roman"/>
          <w:sz w:val="28"/>
          <w:szCs w:val="28"/>
        </w:rPr>
      </w:pPr>
      <w:bookmarkStart w:id="0" w:name="_GoBack"/>
      <w:bookmarkEnd w:id="0"/>
    </w:p>
    <w:p w:rsidR="008B5307" w:rsidRPr="008B5307" w:rsidRDefault="008B5307" w:rsidP="00336610">
      <w:pPr>
        <w:spacing w:after="0"/>
        <w:rPr>
          <w:rFonts w:ascii="Times New Roman" w:hAnsi="Times New Roman" w:cs="Times New Roman"/>
          <w:sz w:val="28"/>
          <w:szCs w:val="28"/>
        </w:rPr>
      </w:pPr>
      <w:r w:rsidRPr="008B5307">
        <w:rPr>
          <w:rFonts w:ascii="Times New Roman" w:hAnsi="Times New Roman" w:cs="Times New Roman"/>
          <w:sz w:val="28"/>
          <w:szCs w:val="28"/>
        </w:rPr>
        <w:br w:type="page"/>
      </w:r>
    </w:p>
    <w:p w:rsidR="009862F0" w:rsidRPr="008B5307" w:rsidRDefault="00DD4E51" w:rsidP="00336610">
      <w:pPr>
        <w:spacing w:after="0"/>
        <w:jc w:val="both"/>
        <w:rPr>
          <w:rFonts w:ascii="Times New Roman" w:hAnsi="Times New Roman" w:cs="Times New Roman"/>
          <w:sz w:val="28"/>
          <w:szCs w:val="28"/>
        </w:rPr>
      </w:pPr>
      <w:r w:rsidRPr="008B5307">
        <w:rPr>
          <w:rFonts w:ascii="Times New Roman" w:hAnsi="Times New Roman" w:cs="Times New Roman"/>
          <w:b/>
          <w:i/>
          <w:sz w:val="28"/>
          <w:szCs w:val="28"/>
        </w:rPr>
        <w:lastRenderedPageBreak/>
        <w:t>Література</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для</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підготовки</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до</w:t>
      </w:r>
      <w:r w:rsidR="008B5307" w:rsidRPr="008B5307">
        <w:rPr>
          <w:rFonts w:ascii="Times New Roman" w:hAnsi="Times New Roman" w:cs="Times New Roman"/>
          <w:b/>
          <w:i/>
          <w:sz w:val="28"/>
          <w:szCs w:val="28"/>
        </w:rPr>
        <w:t xml:space="preserve"> </w:t>
      </w:r>
      <w:r w:rsidRPr="008B5307">
        <w:rPr>
          <w:rFonts w:ascii="Times New Roman" w:hAnsi="Times New Roman" w:cs="Times New Roman"/>
          <w:b/>
          <w:i/>
          <w:sz w:val="28"/>
          <w:szCs w:val="28"/>
        </w:rPr>
        <w:t>занять</w:t>
      </w:r>
      <w:r w:rsidRPr="008B5307">
        <w:rPr>
          <w:rFonts w:ascii="Times New Roman" w:hAnsi="Times New Roman" w:cs="Times New Roman"/>
          <w:sz w:val="28"/>
          <w:szCs w:val="28"/>
        </w:rPr>
        <w:t>:</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8B5307">
        <w:rPr>
          <w:rFonts w:ascii="Times New Roman" w:hAnsi="Times New Roman" w:cs="Times New Roman"/>
          <w:sz w:val="28"/>
          <w:szCs w:val="28"/>
          <w:lang w:val="ru-RU"/>
        </w:rPr>
        <w:t>Абрутис</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Морфометрические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сырьевые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характеристики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побегов</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Frangula</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alnus</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Mill</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березняках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Литвы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возможность</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использования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этих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данных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для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экспресс-метода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определения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плотности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запасов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коры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Растит</w:t>
      </w:r>
      <w:proofErr w:type="gramStart"/>
      <w:r w:rsidRPr="008B5307">
        <w:rPr>
          <w:rFonts w:ascii="Times New Roman" w:hAnsi="Times New Roman" w:cs="Times New Roman"/>
          <w:sz w:val="28"/>
          <w:szCs w:val="28"/>
          <w:lang w:val="ru-RU"/>
        </w:rPr>
        <w:t>.</w:t>
      </w:r>
      <w:proofErr w:type="gramEnd"/>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р</w:t>
      </w:r>
      <w:proofErr w:type="gramEnd"/>
      <w:r w:rsidRPr="008B5307">
        <w:rPr>
          <w:rFonts w:ascii="Times New Roman" w:hAnsi="Times New Roman" w:cs="Times New Roman"/>
          <w:sz w:val="28"/>
          <w:szCs w:val="28"/>
          <w:lang w:val="ru-RU"/>
        </w:rPr>
        <w:t>есурсы.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1997.</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33,</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вып</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109-124</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8B5307">
        <w:rPr>
          <w:rFonts w:ascii="Times New Roman" w:hAnsi="Times New Roman" w:cs="Times New Roman"/>
          <w:sz w:val="28"/>
          <w:szCs w:val="28"/>
          <w:lang w:val="ru-RU"/>
        </w:rPr>
        <w:t>Баяндина</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Загурская</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Ю.</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Экологические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условия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накопление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фенольных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соединений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растениях: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материалы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Международной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научной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конференции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Новосиб</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гос</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аграр</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ун-т.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Новосибирск: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Изд-во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НГАУ,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2013.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130-135</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Борисова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Токарева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В.Д.,</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Кузн</w:t>
      </w:r>
      <w:proofErr w:type="gramStart"/>
      <w:r w:rsidRPr="008B5307">
        <w:rPr>
          <w:rFonts w:ascii="Times New Roman" w:hAnsi="Times New Roman" w:cs="Times New Roman"/>
          <w:sz w:val="28"/>
          <w:szCs w:val="28"/>
          <w:lang w:val="ru-RU"/>
        </w:rPr>
        <w:t>e</w:t>
      </w:r>
      <w:proofErr w:type="gramEnd"/>
      <w:r w:rsidRPr="008B5307">
        <w:rPr>
          <w:rFonts w:ascii="Times New Roman" w:hAnsi="Times New Roman" w:cs="Times New Roman"/>
          <w:sz w:val="28"/>
          <w:szCs w:val="28"/>
          <w:lang w:val="ru-RU"/>
        </w:rPr>
        <w:t>цова</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Изучение</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ресурсоиспользования</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охраны.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Курск:</w:t>
      </w:r>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Курская</w:t>
      </w:r>
      <w:proofErr w:type="gram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правда,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1982.</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50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p>
    <w:p w:rsidR="0075576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8B5307">
        <w:rPr>
          <w:rFonts w:ascii="Times New Roman" w:hAnsi="Times New Roman" w:cs="Times New Roman"/>
          <w:sz w:val="28"/>
          <w:szCs w:val="28"/>
          <w:lang w:val="ru-RU"/>
        </w:rPr>
        <w:t>фармакопейний</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центр</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якості</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лікарських</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засобів</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2011.</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540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ІSBN</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97S-966-9647S-6-3</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8B5307">
        <w:rPr>
          <w:rFonts w:ascii="Times New Roman" w:hAnsi="Times New Roman" w:cs="Times New Roman"/>
          <w:sz w:val="28"/>
          <w:szCs w:val="28"/>
          <w:lang w:val="ru-RU"/>
        </w:rPr>
        <w:t>Державний</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реє</w:t>
      </w:r>
      <w:proofErr w:type="gramStart"/>
      <w:r w:rsidRPr="008B5307">
        <w:rPr>
          <w:rFonts w:ascii="Times New Roman" w:hAnsi="Times New Roman" w:cs="Times New Roman"/>
          <w:sz w:val="28"/>
          <w:szCs w:val="28"/>
          <w:lang w:val="ru-RU"/>
        </w:rPr>
        <w:t>стр</w:t>
      </w:r>
      <w:proofErr w:type="spellEnd"/>
      <w:proofErr w:type="gram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лікарських</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засобів</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України</w:t>
      </w:r>
      <w:proofErr w:type="spellEnd"/>
      <w:r w:rsidR="008B5307" w:rsidRPr="008B5307">
        <w:rPr>
          <w:rFonts w:ascii="Times New Roman" w:hAnsi="Times New Roman" w:cs="Times New Roman"/>
          <w:sz w:val="28"/>
          <w:szCs w:val="28"/>
          <w:lang w:val="ru-RU"/>
        </w:rPr>
        <w:t xml:space="preserve"> </w:t>
      </w:r>
      <w:hyperlink r:id="rId5" w:history="1">
        <w:r w:rsidRPr="008B5307">
          <w:rPr>
            <w:rStyle w:val="a7"/>
            <w:rFonts w:ascii="Times New Roman" w:hAnsi="Times New Roman" w:cs="Times New Roman"/>
            <w:color w:val="auto"/>
            <w:sz w:val="28"/>
            <w:szCs w:val="28"/>
            <w:u w:val="none"/>
            <w:lang w:val="ru-RU"/>
          </w:rPr>
          <w:t>http://www.drlz.kiev.ua</w:t>
        </w:r>
      </w:hyperlink>
      <w:hyperlink r:id="rId6" w:history="1">
        <w:r w:rsidRPr="008B5307">
          <w:rPr>
            <w:rStyle w:val="a7"/>
            <w:rFonts w:ascii="Times New Roman" w:hAnsi="Times New Roman" w:cs="Times New Roman"/>
            <w:color w:val="auto"/>
            <w:sz w:val="28"/>
            <w:szCs w:val="28"/>
            <w:u w:val="none"/>
            <w:lang w:val="ru-RU"/>
          </w:rPr>
          <w:t>/</w:t>
        </w:r>
      </w:hyperlink>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Зайцев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Г.Н.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Математика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єкспериментальной</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ботанике.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Наука,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296</w:t>
      </w:r>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с</w:t>
      </w:r>
      <w:proofErr w:type="gram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Закон</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України</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„Про</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рослинний</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світ</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Вiдомостi</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Верховно</w:t>
      </w:r>
      <w:proofErr w:type="gramStart"/>
      <w:r w:rsidRPr="008B5307">
        <w:rPr>
          <w:rFonts w:ascii="Times New Roman" w:hAnsi="Times New Roman" w:cs="Times New Roman"/>
          <w:sz w:val="28"/>
          <w:szCs w:val="28"/>
          <w:lang w:val="ru-RU"/>
        </w:rPr>
        <w:t>ї</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w:t>
      </w:r>
      <w:proofErr w:type="gramEnd"/>
      <w:r w:rsidRPr="008B5307">
        <w:rPr>
          <w:rFonts w:ascii="Times New Roman" w:hAnsi="Times New Roman" w:cs="Times New Roman"/>
          <w:sz w:val="28"/>
          <w:szCs w:val="28"/>
          <w:lang w:val="ru-RU"/>
        </w:rPr>
        <w:t>ади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(ВВР).</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1999.</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22-23</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Ивашин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Катина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З.Ф.,</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Рыбачук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Бутенко</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Иванов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Никольская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Справочник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заготовкам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Киев: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Урожай,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1983.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53-54</w:t>
      </w:r>
      <w:r w:rsidR="008B5307" w:rsidRPr="008B5307">
        <w:rPr>
          <w:rFonts w:ascii="Times New Roman" w:hAnsi="Times New Roman" w:cs="Times New Roman"/>
          <w:sz w:val="28"/>
          <w:szCs w:val="28"/>
          <w:lang w:val="ru-RU"/>
        </w:rPr>
        <w:t xml:space="preserve"> </w:t>
      </w:r>
    </w:p>
    <w:p w:rsidR="00BE47E4" w:rsidRPr="008B5307" w:rsidRDefault="00BE47E4" w:rsidP="00336610">
      <w:pPr>
        <w:pStyle w:val="a5"/>
        <w:numPr>
          <w:ilvl w:val="0"/>
          <w:numId w:val="2"/>
        </w:numPr>
        <w:spacing w:after="0" w:line="240" w:lineRule="auto"/>
        <w:ind w:left="0" w:hanging="357"/>
        <w:jc w:val="both"/>
        <w:rPr>
          <w:rFonts w:ascii="Times New Roman" w:hAnsi="Times New Roman"/>
          <w:sz w:val="28"/>
          <w:szCs w:val="28"/>
        </w:rPr>
      </w:pPr>
      <w:proofErr w:type="spellStart"/>
      <w:r w:rsidRPr="008B5307">
        <w:rPr>
          <w:rFonts w:ascii="Times New Roman" w:hAnsi="Times New Roman"/>
          <w:sz w:val="28"/>
          <w:szCs w:val="28"/>
        </w:rPr>
        <w:t>Кисличенко</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В.С.</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Ресурсоведение</w:t>
      </w:r>
      <w:proofErr w:type="spellEnd"/>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лекарственных</w:t>
      </w:r>
      <w:proofErr w:type="spellEnd"/>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растений</w:t>
      </w:r>
      <w:proofErr w:type="spellEnd"/>
      <w:r w:rsidRPr="008B5307">
        <w:rPr>
          <w:rFonts w:ascii="Times New Roman" w:hAnsi="Times New Roman"/>
          <w:sz w:val="28"/>
          <w:szCs w:val="28"/>
        </w:rPr>
        <w:t>.</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Пособие</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для</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студентов</w:t>
      </w:r>
      <w:proofErr w:type="spellEnd"/>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специальности</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w:t>
      </w:r>
      <w:proofErr w:type="spellStart"/>
      <w:r w:rsidRPr="008B5307">
        <w:rPr>
          <w:rFonts w:ascii="Times New Roman" w:hAnsi="Times New Roman"/>
          <w:sz w:val="28"/>
          <w:szCs w:val="28"/>
        </w:rPr>
        <w:t>Фармация</w:t>
      </w:r>
      <w:proofErr w:type="spellEnd"/>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Кисличенко</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В.С.,</w:t>
      </w:r>
      <w:r w:rsidR="008B5307" w:rsidRPr="008B5307">
        <w:rPr>
          <w:rFonts w:ascii="Times New Roman" w:hAnsi="Times New Roman"/>
          <w:sz w:val="28"/>
          <w:szCs w:val="28"/>
        </w:rPr>
        <w:t xml:space="preserve"> </w:t>
      </w:r>
      <w:r w:rsidRPr="008B5307">
        <w:rPr>
          <w:rFonts w:ascii="Times New Roman" w:hAnsi="Times New Roman"/>
          <w:sz w:val="28"/>
          <w:szCs w:val="28"/>
        </w:rPr>
        <w:t>Новосел</w:t>
      </w:r>
      <w:r w:rsidR="008B5307" w:rsidRPr="008B5307">
        <w:rPr>
          <w:rFonts w:ascii="Times New Roman" w:hAnsi="Times New Roman"/>
          <w:sz w:val="28"/>
          <w:szCs w:val="28"/>
        </w:rPr>
        <w:t xml:space="preserve"> </w:t>
      </w:r>
      <w:r w:rsidRPr="008B5307">
        <w:rPr>
          <w:rFonts w:ascii="Times New Roman" w:hAnsi="Times New Roman"/>
          <w:sz w:val="28"/>
          <w:szCs w:val="28"/>
        </w:rPr>
        <w:t>Е.Н.,</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Кузнецова</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В.Ю.,</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Гурьева</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И.Г.,</w:t>
      </w:r>
      <w:r w:rsidR="008B5307" w:rsidRPr="008B5307">
        <w:rPr>
          <w:rFonts w:ascii="Times New Roman" w:hAnsi="Times New Roman"/>
          <w:sz w:val="28"/>
          <w:szCs w:val="28"/>
        </w:rPr>
        <w:t xml:space="preserve"> </w:t>
      </w:r>
      <w:r w:rsidRPr="008B5307">
        <w:rPr>
          <w:rFonts w:ascii="Times New Roman" w:hAnsi="Times New Roman"/>
          <w:sz w:val="28"/>
          <w:szCs w:val="28"/>
        </w:rPr>
        <w:t>Бурда</w:t>
      </w:r>
      <w:r w:rsidR="008B5307" w:rsidRPr="008B5307">
        <w:rPr>
          <w:rFonts w:ascii="Times New Roman" w:hAnsi="Times New Roman"/>
          <w:sz w:val="28"/>
          <w:szCs w:val="28"/>
        </w:rPr>
        <w:t xml:space="preserve"> </w:t>
      </w:r>
      <w:r w:rsidRPr="008B5307">
        <w:rPr>
          <w:rFonts w:ascii="Times New Roman" w:hAnsi="Times New Roman"/>
          <w:sz w:val="28"/>
          <w:szCs w:val="28"/>
        </w:rPr>
        <w:t>Н.Е.,</w:t>
      </w:r>
      <w:r w:rsidR="008B5307" w:rsidRPr="008B5307">
        <w:rPr>
          <w:rFonts w:ascii="Times New Roman" w:hAnsi="Times New Roman"/>
          <w:sz w:val="28"/>
          <w:szCs w:val="28"/>
        </w:rPr>
        <w:t xml:space="preserve"> </w:t>
      </w:r>
      <w:r w:rsidRPr="008B5307">
        <w:rPr>
          <w:rFonts w:ascii="Times New Roman" w:hAnsi="Times New Roman"/>
          <w:sz w:val="28"/>
          <w:szCs w:val="28"/>
        </w:rPr>
        <w:t>Король</w:t>
      </w:r>
      <w:r w:rsidR="008B5307" w:rsidRPr="008B5307">
        <w:rPr>
          <w:rFonts w:ascii="Times New Roman" w:hAnsi="Times New Roman"/>
          <w:sz w:val="28"/>
          <w:szCs w:val="28"/>
        </w:rPr>
        <w:t xml:space="preserve"> </w:t>
      </w:r>
      <w:r w:rsidRPr="008B5307">
        <w:rPr>
          <w:rFonts w:ascii="Times New Roman" w:hAnsi="Times New Roman"/>
          <w:sz w:val="28"/>
          <w:szCs w:val="28"/>
        </w:rPr>
        <w:t>В.В.,</w:t>
      </w:r>
      <w:r w:rsidR="008B5307" w:rsidRPr="008B5307">
        <w:rPr>
          <w:rFonts w:ascii="Times New Roman" w:hAnsi="Times New Roman"/>
          <w:sz w:val="28"/>
          <w:szCs w:val="28"/>
        </w:rPr>
        <w:t xml:space="preserve"> </w:t>
      </w:r>
      <w:r w:rsidRPr="008B5307">
        <w:rPr>
          <w:rFonts w:ascii="Times New Roman" w:hAnsi="Times New Roman"/>
          <w:sz w:val="28"/>
          <w:szCs w:val="28"/>
        </w:rPr>
        <w:t>Попик</w:t>
      </w:r>
      <w:r w:rsidR="008B5307" w:rsidRPr="008B5307">
        <w:rPr>
          <w:rFonts w:ascii="Times New Roman" w:hAnsi="Times New Roman"/>
          <w:sz w:val="28"/>
          <w:szCs w:val="28"/>
        </w:rPr>
        <w:t xml:space="preserve"> </w:t>
      </w:r>
      <w:r w:rsidRPr="008B5307">
        <w:rPr>
          <w:rFonts w:ascii="Times New Roman" w:hAnsi="Times New Roman"/>
          <w:sz w:val="28"/>
          <w:szCs w:val="28"/>
        </w:rPr>
        <w:t>А.И.,</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Кисличенко</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А.А.,</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Тартынская</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А.С.,</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Мусиенко</w:t>
      </w:r>
      <w:proofErr w:type="spellEnd"/>
      <w:r w:rsidR="008B5307" w:rsidRPr="008B5307">
        <w:rPr>
          <w:rFonts w:ascii="Times New Roman" w:hAnsi="Times New Roman"/>
          <w:sz w:val="28"/>
          <w:szCs w:val="28"/>
        </w:rPr>
        <w:t xml:space="preserve"> </w:t>
      </w:r>
      <w:r w:rsidRPr="008B5307">
        <w:rPr>
          <w:rFonts w:ascii="Times New Roman" w:hAnsi="Times New Roman"/>
          <w:sz w:val="28"/>
          <w:szCs w:val="28"/>
        </w:rPr>
        <w:t>Е.С.</w:t>
      </w:r>
      <w:r w:rsidR="008B5307" w:rsidRPr="008B5307">
        <w:rPr>
          <w:rFonts w:ascii="Times New Roman" w:hAnsi="Times New Roman"/>
          <w:sz w:val="28"/>
          <w:szCs w:val="28"/>
        </w:rPr>
        <w:t xml:space="preserve"> </w:t>
      </w:r>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Х.:</w:t>
      </w:r>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Изд-во</w:t>
      </w:r>
      <w:proofErr w:type="spellEnd"/>
      <w:r w:rsidR="008B5307" w:rsidRPr="008B5307">
        <w:rPr>
          <w:rFonts w:ascii="Times New Roman" w:hAnsi="Times New Roman"/>
          <w:sz w:val="28"/>
          <w:szCs w:val="28"/>
        </w:rPr>
        <w:t xml:space="preserve"> </w:t>
      </w:r>
      <w:proofErr w:type="spellStart"/>
      <w:r w:rsidRPr="008B5307">
        <w:rPr>
          <w:rFonts w:ascii="Times New Roman" w:hAnsi="Times New Roman"/>
          <w:sz w:val="28"/>
          <w:szCs w:val="28"/>
        </w:rPr>
        <w:t>НФаУ</w:t>
      </w:r>
      <w:proofErr w:type="spellEnd"/>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2015.</w:t>
      </w:r>
      <w:r w:rsidR="008B5307" w:rsidRPr="008B5307">
        <w:rPr>
          <w:rFonts w:ascii="Times New Roman" w:hAnsi="Times New Roman"/>
          <w:sz w:val="28"/>
          <w:szCs w:val="28"/>
        </w:rPr>
        <w:t xml:space="preserve"> </w:t>
      </w:r>
      <w:r w:rsidRPr="008B5307">
        <w:rPr>
          <w:rFonts w:ascii="Times New Roman" w:hAnsi="Times New Roman"/>
          <w:sz w:val="28"/>
          <w:szCs w:val="28"/>
        </w:rPr>
        <w:t>-</w:t>
      </w:r>
      <w:r w:rsidR="008B5307" w:rsidRPr="008B5307">
        <w:rPr>
          <w:rFonts w:ascii="Times New Roman" w:hAnsi="Times New Roman"/>
          <w:sz w:val="28"/>
          <w:szCs w:val="28"/>
        </w:rPr>
        <w:t xml:space="preserve"> </w:t>
      </w:r>
      <w:r w:rsidRPr="008B5307">
        <w:rPr>
          <w:rFonts w:ascii="Times New Roman" w:hAnsi="Times New Roman"/>
          <w:sz w:val="28"/>
          <w:szCs w:val="28"/>
        </w:rPr>
        <w:t>121</w:t>
      </w:r>
      <w:r w:rsidR="008B5307" w:rsidRPr="008B5307">
        <w:rPr>
          <w:rFonts w:ascii="Times New Roman" w:hAnsi="Times New Roman"/>
          <w:sz w:val="28"/>
          <w:szCs w:val="28"/>
        </w:rPr>
        <w:t xml:space="preserve"> </w:t>
      </w:r>
      <w:r w:rsidRPr="008B5307">
        <w:rPr>
          <w:rFonts w:ascii="Times New Roman" w:hAnsi="Times New Roman"/>
          <w:sz w:val="28"/>
          <w:szCs w:val="28"/>
        </w:rPr>
        <w:t>с.</w:t>
      </w:r>
      <w:r w:rsidR="008B5307" w:rsidRPr="008B5307">
        <w:rPr>
          <w:rFonts w:ascii="Times New Roman" w:hAnsi="Times New Roman"/>
          <w:sz w:val="28"/>
          <w:szCs w:val="28"/>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Крылова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И.Л.,</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Капорова</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Составление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расчетных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таблиц</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для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оценки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урожайности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проективному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покрытию</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Растит</w:t>
      </w:r>
      <w:proofErr w:type="gramStart"/>
      <w:r w:rsidRPr="008B5307">
        <w:rPr>
          <w:rFonts w:ascii="Times New Roman" w:hAnsi="Times New Roman" w:cs="Times New Roman"/>
          <w:sz w:val="28"/>
          <w:szCs w:val="28"/>
          <w:lang w:val="ru-RU"/>
        </w:rPr>
        <w:t>.</w:t>
      </w:r>
      <w:proofErr w:type="gramEnd"/>
      <w:r w:rsidR="008B5307" w:rsidRPr="008B5307">
        <w:rPr>
          <w:rFonts w:ascii="Times New Roman" w:hAnsi="Times New Roman" w:cs="Times New Roman"/>
          <w:sz w:val="28"/>
          <w:szCs w:val="28"/>
          <w:lang w:val="ru-RU"/>
        </w:rPr>
        <w:t xml:space="preserve"> </w:t>
      </w:r>
      <w:proofErr w:type="gramStart"/>
      <w:r w:rsidRPr="008B5307">
        <w:rPr>
          <w:rFonts w:ascii="Times New Roman" w:hAnsi="Times New Roman" w:cs="Times New Roman"/>
          <w:sz w:val="28"/>
          <w:szCs w:val="28"/>
          <w:lang w:val="ru-RU"/>
        </w:rPr>
        <w:t>р</w:t>
      </w:r>
      <w:proofErr w:type="gramEnd"/>
      <w:r w:rsidRPr="008B5307">
        <w:rPr>
          <w:rFonts w:ascii="Times New Roman" w:hAnsi="Times New Roman" w:cs="Times New Roman"/>
          <w:sz w:val="28"/>
          <w:szCs w:val="28"/>
          <w:lang w:val="ru-RU"/>
        </w:rPr>
        <w:t>есурсы.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1992.</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28,</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вып</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141-157</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Лапшин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Куркина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Загоскина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Изменения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образовании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фенольных</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соединений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мере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роста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листьев</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GINKGO</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BILOBA</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L.</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Лекарственные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растения:</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фундаментальные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прикладные</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проблемы: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материалы</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w:t>
      </w:r>
      <w:r w:rsidR="008B5307" w:rsidRPr="008B5307">
        <w:rPr>
          <w:rFonts w:ascii="Times New Roman" w:hAnsi="Times New Roman" w:cs="Times New Roman"/>
          <w:sz w:val="28"/>
          <w:szCs w:val="28"/>
          <w:lang w:val="ru-RU"/>
        </w:rPr>
        <w:t xml:space="preserve"> </w:t>
      </w:r>
    </w:p>
    <w:p w:rsidR="0075576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r w:rsidRPr="008B5307">
        <w:rPr>
          <w:rFonts w:ascii="Times New Roman" w:hAnsi="Times New Roman" w:cs="Times New Roman"/>
          <w:sz w:val="28"/>
          <w:szCs w:val="28"/>
          <w:lang w:val="ru-RU"/>
        </w:rPr>
        <w:t>Международной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научной</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конференции</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Новосиб</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гос</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аграр</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ун-т.</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Новосибирск:</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Изд-во</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НГАУ,</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2013.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193-194</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8B5307">
        <w:rPr>
          <w:rFonts w:ascii="Times New Roman" w:hAnsi="Times New Roman" w:cs="Times New Roman"/>
          <w:sz w:val="28"/>
          <w:szCs w:val="28"/>
          <w:lang w:val="ru-RU"/>
        </w:rPr>
        <w:t>Мінарченко</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В.М.,</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Мінарченко</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О.М.</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Методика</w:t>
      </w:r>
      <w:r w:rsidR="008B5307" w:rsidRPr="008B5307">
        <w:rPr>
          <w:rFonts w:ascii="Times New Roman" w:hAnsi="Times New Roman" w:cs="Times New Roman"/>
          <w:sz w:val="28"/>
          <w:szCs w:val="28"/>
          <w:lang w:val="ru-RU"/>
        </w:rPr>
        <w:t xml:space="preserve"> </w:t>
      </w:r>
      <w:proofErr w:type="spellStart"/>
      <w:proofErr w:type="gramStart"/>
      <w:r w:rsidRPr="008B5307">
        <w:rPr>
          <w:rFonts w:ascii="Times New Roman" w:hAnsi="Times New Roman" w:cs="Times New Roman"/>
          <w:sz w:val="28"/>
          <w:szCs w:val="28"/>
          <w:lang w:val="ru-RU"/>
        </w:rPr>
        <w:t>обл</w:t>
      </w:r>
      <w:proofErr w:type="gramEnd"/>
      <w:r w:rsidRPr="008B5307">
        <w:rPr>
          <w:rFonts w:ascii="Times New Roman" w:hAnsi="Times New Roman" w:cs="Times New Roman"/>
          <w:sz w:val="28"/>
          <w:szCs w:val="28"/>
          <w:lang w:val="ru-RU"/>
        </w:rPr>
        <w:t>іку</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рослинних</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ресурсів</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Київ:ПП</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Вірлен</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2004.</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40</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p>
    <w:p w:rsidR="00A20DDC" w:rsidRPr="008B5307" w:rsidRDefault="0075576C" w:rsidP="00336610">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8B5307">
        <w:rPr>
          <w:rFonts w:ascii="Times New Roman" w:hAnsi="Times New Roman" w:cs="Times New Roman"/>
          <w:sz w:val="28"/>
          <w:szCs w:val="28"/>
          <w:lang w:val="ru-RU"/>
        </w:rPr>
        <w:t>Мінарченко</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В.М.</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Державний</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кадастр</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рослинного</w:t>
      </w:r>
      <w:proofErr w:type="spellEnd"/>
      <w:r w:rsidR="008B5307" w:rsidRPr="008B5307">
        <w:rPr>
          <w:rFonts w:ascii="Times New Roman" w:hAnsi="Times New Roman" w:cs="Times New Roman"/>
          <w:sz w:val="28"/>
          <w:szCs w:val="28"/>
          <w:lang w:val="ru-RU"/>
        </w:rPr>
        <w:t xml:space="preserve"> </w:t>
      </w:r>
      <w:proofErr w:type="spellStart"/>
      <w:proofErr w:type="gramStart"/>
      <w:r w:rsidRPr="008B5307">
        <w:rPr>
          <w:rFonts w:ascii="Times New Roman" w:hAnsi="Times New Roman" w:cs="Times New Roman"/>
          <w:sz w:val="28"/>
          <w:szCs w:val="28"/>
          <w:lang w:val="ru-RU"/>
        </w:rPr>
        <w:t>св</w:t>
      </w:r>
      <w:proofErr w:type="gramEnd"/>
      <w:r w:rsidRPr="008B5307">
        <w:rPr>
          <w:rFonts w:ascii="Times New Roman" w:hAnsi="Times New Roman" w:cs="Times New Roman"/>
          <w:sz w:val="28"/>
          <w:szCs w:val="28"/>
          <w:lang w:val="ru-RU"/>
        </w:rPr>
        <w:t>іту</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Збереження</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і</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стале</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використання</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біорізноманіття</w:t>
      </w:r>
      <w:proofErr w:type="spellEnd"/>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України</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стан,</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перспективи</w:t>
      </w:r>
      <w:proofErr w:type="spellEnd"/>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та</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заходи</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вдосконалення</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К.:</w:t>
      </w:r>
      <w:r w:rsidR="008B5307" w:rsidRPr="008B5307">
        <w:rPr>
          <w:rFonts w:ascii="Times New Roman" w:hAnsi="Times New Roman" w:cs="Times New Roman"/>
          <w:sz w:val="28"/>
          <w:szCs w:val="28"/>
          <w:lang w:val="ru-RU"/>
        </w:rPr>
        <w:t xml:space="preserve"> </w:t>
      </w:r>
      <w:proofErr w:type="spellStart"/>
      <w:r w:rsidRPr="008B5307">
        <w:rPr>
          <w:rFonts w:ascii="Times New Roman" w:hAnsi="Times New Roman" w:cs="Times New Roman"/>
          <w:sz w:val="28"/>
          <w:szCs w:val="28"/>
          <w:lang w:val="ru-RU"/>
        </w:rPr>
        <w:t>Фітосоціоцентр</w:t>
      </w:r>
      <w:proofErr w:type="spellEnd"/>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2003.</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С.</w:t>
      </w:r>
      <w:r w:rsidR="008B5307" w:rsidRPr="008B5307">
        <w:rPr>
          <w:rFonts w:ascii="Times New Roman" w:hAnsi="Times New Roman" w:cs="Times New Roman"/>
          <w:sz w:val="28"/>
          <w:szCs w:val="28"/>
          <w:lang w:val="ru-RU"/>
        </w:rPr>
        <w:t xml:space="preserve"> </w:t>
      </w:r>
      <w:r w:rsidRPr="008B5307">
        <w:rPr>
          <w:rFonts w:ascii="Times New Roman" w:hAnsi="Times New Roman" w:cs="Times New Roman"/>
          <w:sz w:val="28"/>
          <w:szCs w:val="28"/>
          <w:lang w:val="ru-RU"/>
        </w:rPr>
        <w:t>147-152</w:t>
      </w:r>
      <w:r w:rsidR="008B5307" w:rsidRPr="008B5307">
        <w:rPr>
          <w:rFonts w:ascii="Times New Roman" w:hAnsi="Times New Roman" w:cs="Times New Roman"/>
          <w:sz w:val="28"/>
          <w:szCs w:val="28"/>
          <w:lang w:val="ru-RU"/>
        </w:rPr>
        <w:t xml:space="preserve"> </w:t>
      </w:r>
    </w:p>
    <w:p w:rsidR="00425E53" w:rsidRPr="008B5307" w:rsidRDefault="00425E53" w:rsidP="00336610">
      <w:pPr>
        <w:pStyle w:val="a5"/>
        <w:spacing w:after="0"/>
        <w:ind w:left="0"/>
        <w:jc w:val="both"/>
        <w:rPr>
          <w:rFonts w:ascii="Times New Roman" w:hAnsi="Times New Roman" w:cs="Times New Roman"/>
          <w:b/>
          <w:sz w:val="28"/>
          <w:szCs w:val="28"/>
        </w:rPr>
      </w:pPr>
    </w:p>
    <w:sectPr w:rsidR="00425E53" w:rsidRPr="008B5307" w:rsidSect="00C41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5">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20AC1E6D"/>
    <w:multiLevelType w:val="hybridMultilevel"/>
    <w:tmpl w:val="7B6ECED6"/>
    <w:lvl w:ilvl="0" w:tplc="090ED70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9">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05F648D"/>
    <w:multiLevelType w:val="multilevel"/>
    <w:tmpl w:val="5F4C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E2D04"/>
    <w:multiLevelType w:val="hybridMultilevel"/>
    <w:tmpl w:val="178001EE"/>
    <w:lvl w:ilvl="0" w:tplc="F8FEDBF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6">
    <w:nsid w:val="481357B5"/>
    <w:multiLevelType w:val="hybridMultilevel"/>
    <w:tmpl w:val="20D0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54BE7"/>
    <w:multiLevelType w:val="multilevel"/>
    <w:tmpl w:val="D1C89A22"/>
    <w:lvl w:ilvl="0">
      <w:start w:val="1"/>
      <w:numFmt w:val="decimal"/>
      <w:lvlText w:val="%1."/>
      <w:legacy w:legacy="1" w:legacySpace="0" w:legacyIndent="360"/>
      <w:lvlJc w:val="left"/>
      <w:pPr>
        <w:ind w:left="644" w:hanging="360"/>
      </w:pPr>
      <w:rPr>
        <w:rFonts w:cs="Times New Roman"/>
        <w:lang w:val="uk-U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856699"/>
    <w:multiLevelType w:val="hybridMultilevel"/>
    <w:tmpl w:val="A026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614563E0"/>
    <w:multiLevelType w:val="hybridMultilevel"/>
    <w:tmpl w:val="FEF6C9FC"/>
    <w:lvl w:ilvl="0" w:tplc="296A49C8">
      <w:start w:val="10"/>
      <w:numFmt w:val="decimal"/>
      <w:lvlText w:val="%1."/>
      <w:lvlJc w:val="left"/>
      <w:pPr>
        <w:ind w:left="517"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2232D8"/>
    <w:multiLevelType w:val="hybridMultilevel"/>
    <w:tmpl w:val="763AE9EE"/>
    <w:lvl w:ilvl="0" w:tplc="17A45610">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25D281D"/>
    <w:multiLevelType w:val="hybridMultilevel"/>
    <w:tmpl w:val="CEB8E188"/>
    <w:lvl w:ilvl="0" w:tplc="8BD4E06A">
      <w:start w:val="1"/>
      <w:numFmt w:val="decimal"/>
      <w:lvlText w:val="%1."/>
      <w:lvlJc w:val="left"/>
      <w:pPr>
        <w:ind w:left="405" w:hanging="40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2"/>
  </w:num>
  <w:num w:numId="2">
    <w:abstractNumId w:val="23"/>
  </w:num>
  <w:num w:numId="3">
    <w:abstractNumId w:val="7"/>
  </w:num>
  <w:num w:numId="4">
    <w:abstractNumId w:val="2"/>
  </w:num>
  <w:num w:numId="5">
    <w:abstractNumId w:val="9"/>
  </w:num>
  <w:num w:numId="6">
    <w:abstractNumId w:val="20"/>
  </w:num>
  <w:num w:numId="7">
    <w:abstractNumId w:val="26"/>
  </w:num>
  <w:num w:numId="8">
    <w:abstractNumId w:val="25"/>
  </w:num>
  <w:num w:numId="9">
    <w:abstractNumId w:val="5"/>
  </w:num>
  <w:num w:numId="10">
    <w:abstractNumId w:val="14"/>
  </w:num>
  <w:num w:numId="11">
    <w:abstractNumId w:val="1"/>
  </w:num>
  <w:num w:numId="12">
    <w:abstractNumId w:val="18"/>
  </w:num>
  <w:num w:numId="13">
    <w:abstractNumId w:val="13"/>
  </w:num>
  <w:num w:numId="14">
    <w:abstractNumId w:val="3"/>
  </w:num>
  <w:num w:numId="15">
    <w:abstractNumId w:val="15"/>
  </w:num>
  <w:num w:numId="16">
    <w:abstractNumId w:val="8"/>
  </w:num>
  <w:num w:numId="17">
    <w:abstractNumId w:val="4"/>
  </w:num>
  <w:num w:numId="18">
    <w:abstractNumId w:val="10"/>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21"/>
  </w:num>
  <w:num w:numId="24">
    <w:abstractNumId w:val="6"/>
  </w:num>
  <w:num w:numId="2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26">
    <w:abstractNumId w:val="19"/>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AE4C54"/>
    <w:rsid w:val="0007187F"/>
    <w:rsid w:val="000B297E"/>
    <w:rsid w:val="001559CD"/>
    <w:rsid w:val="0016613E"/>
    <w:rsid w:val="001C164E"/>
    <w:rsid w:val="001F5BF6"/>
    <w:rsid w:val="0025238B"/>
    <w:rsid w:val="002A4FCD"/>
    <w:rsid w:val="002F2517"/>
    <w:rsid w:val="00307872"/>
    <w:rsid w:val="00336610"/>
    <w:rsid w:val="00373F3E"/>
    <w:rsid w:val="003A4B21"/>
    <w:rsid w:val="00425E53"/>
    <w:rsid w:val="0043210A"/>
    <w:rsid w:val="00444A79"/>
    <w:rsid w:val="00490E64"/>
    <w:rsid w:val="004B12C9"/>
    <w:rsid w:val="004B147F"/>
    <w:rsid w:val="00502B5D"/>
    <w:rsid w:val="00523232"/>
    <w:rsid w:val="00533C10"/>
    <w:rsid w:val="00636786"/>
    <w:rsid w:val="00650F2B"/>
    <w:rsid w:val="006629A5"/>
    <w:rsid w:val="00672114"/>
    <w:rsid w:val="006B368A"/>
    <w:rsid w:val="006F2438"/>
    <w:rsid w:val="007247F7"/>
    <w:rsid w:val="007346CB"/>
    <w:rsid w:val="00740079"/>
    <w:rsid w:val="00742EB3"/>
    <w:rsid w:val="0075576C"/>
    <w:rsid w:val="008B5307"/>
    <w:rsid w:val="008F2571"/>
    <w:rsid w:val="00900007"/>
    <w:rsid w:val="009862F0"/>
    <w:rsid w:val="009E350F"/>
    <w:rsid w:val="00A1579A"/>
    <w:rsid w:val="00A20DDC"/>
    <w:rsid w:val="00A366CC"/>
    <w:rsid w:val="00A8794F"/>
    <w:rsid w:val="00A92264"/>
    <w:rsid w:val="00AE4C54"/>
    <w:rsid w:val="00AF4068"/>
    <w:rsid w:val="00B16990"/>
    <w:rsid w:val="00BE47E4"/>
    <w:rsid w:val="00C12950"/>
    <w:rsid w:val="00C13912"/>
    <w:rsid w:val="00C41684"/>
    <w:rsid w:val="00C44FDE"/>
    <w:rsid w:val="00C46E58"/>
    <w:rsid w:val="00C973E6"/>
    <w:rsid w:val="00D83774"/>
    <w:rsid w:val="00DD2CB5"/>
    <w:rsid w:val="00DD4E51"/>
    <w:rsid w:val="00E12CFD"/>
    <w:rsid w:val="00E2144C"/>
    <w:rsid w:val="00EE4ABC"/>
    <w:rsid w:val="00F252B0"/>
    <w:rsid w:val="00F6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84"/>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2EB3"/>
    <w:rPr>
      <w:color w:val="0000FF"/>
      <w:u w:val="single"/>
    </w:rPr>
  </w:style>
  <w:style w:type="character" w:styleId="a8">
    <w:name w:val="Strong"/>
    <w:basedOn w:val="a0"/>
    <w:uiPriority w:val="22"/>
    <w:qFormat/>
    <w:rsid w:val="00742EB3"/>
    <w:rPr>
      <w:b/>
      <w:bCs/>
    </w:rPr>
  </w:style>
  <w:style w:type="character" w:customStyle="1" w:styleId="20">
    <w:name w:val="Заголовок 2 Знак"/>
    <w:basedOn w:val="a0"/>
    <w:link w:val="2"/>
    <w:uiPriority w:val="9"/>
    <w:rsid w:val="00E2144C"/>
    <w:rPr>
      <w:rFonts w:ascii="Times New Roman" w:eastAsia="Times New Roman" w:hAnsi="Times New Roman" w:cs="Times New Roman"/>
      <w:b/>
      <w:bCs/>
      <w:sz w:val="36"/>
      <w:szCs w:val="36"/>
      <w:lang w:val="ru-RU" w:eastAsia="ru-RU"/>
    </w:rPr>
  </w:style>
  <w:style w:type="paragraph" w:styleId="a9">
    <w:name w:val="Normal (Web)"/>
    <w:basedOn w:val="a"/>
    <w:uiPriority w:val="99"/>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0">
    <w:name w:val="Обычный1"/>
    <w:uiPriority w:val="99"/>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1">
    <w:name w:val="21"/>
    <w:basedOn w:val="a"/>
    <w:rsid w:val="006367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2">
    <w:name w:val="Body Text 2"/>
    <w:basedOn w:val="a"/>
    <w:link w:val="23"/>
    <w:unhideWhenUsed/>
    <w:rsid w:val="00636786"/>
    <w:pPr>
      <w:widowControl w:val="0"/>
      <w:autoSpaceDE w:val="0"/>
      <w:autoSpaceDN w:val="0"/>
      <w:spacing w:after="0" w:line="360" w:lineRule="auto"/>
      <w:ind w:firstLine="709"/>
      <w:jc w:val="both"/>
    </w:pPr>
    <w:rPr>
      <w:rFonts w:ascii="Times New Roman" w:eastAsia="Times New Roman" w:hAnsi="Times New Roman" w:cs="Times New Roman"/>
      <w:sz w:val="28"/>
      <w:szCs w:val="28"/>
      <w:lang w:val="ru-RU" w:eastAsia="ru-RU"/>
    </w:rPr>
  </w:style>
  <w:style w:type="character" w:customStyle="1" w:styleId="23">
    <w:name w:val="Основной текст 2 Знак"/>
    <w:basedOn w:val="a0"/>
    <w:link w:val="22"/>
    <w:rsid w:val="00636786"/>
    <w:rPr>
      <w:rFonts w:ascii="Times New Roman" w:eastAsia="Times New Roman" w:hAnsi="Times New Roman" w:cs="Times New Roman"/>
      <w:sz w:val="28"/>
      <w:szCs w:val="28"/>
      <w:lang w:val="ru-RU" w:eastAsia="ru-RU"/>
    </w:rPr>
  </w:style>
  <w:style w:type="paragraph" w:styleId="ab">
    <w:name w:val="Body Text"/>
    <w:basedOn w:val="a"/>
    <w:link w:val="ac"/>
    <w:uiPriority w:val="99"/>
    <w:semiHidden/>
    <w:unhideWhenUsed/>
    <w:rsid w:val="0043210A"/>
    <w:pPr>
      <w:spacing w:after="120"/>
    </w:pPr>
  </w:style>
  <w:style w:type="character" w:customStyle="1" w:styleId="ac">
    <w:name w:val="Основной текст Знак"/>
    <w:basedOn w:val="a0"/>
    <w:link w:val="ab"/>
    <w:uiPriority w:val="99"/>
    <w:semiHidden/>
    <w:rsid w:val="0043210A"/>
  </w:style>
  <w:style w:type="paragraph" w:styleId="24">
    <w:name w:val="Body Text Indent 2"/>
    <w:basedOn w:val="a"/>
    <w:link w:val="25"/>
    <w:uiPriority w:val="99"/>
    <w:semiHidden/>
    <w:unhideWhenUsed/>
    <w:rsid w:val="0043210A"/>
    <w:pPr>
      <w:spacing w:after="120" w:line="480" w:lineRule="auto"/>
      <w:ind w:left="283"/>
    </w:pPr>
  </w:style>
  <w:style w:type="character" w:customStyle="1" w:styleId="25">
    <w:name w:val="Основной текст с отступом 2 Знак"/>
    <w:basedOn w:val="a0"/>
    <w:link w:val="24"/>
    <w:uiPriority w:val="99"/>
    <w:semiHidden/>
    <w:rsid w:val="0043210A"/>
  </w:style>
  <w:style w:type="paragraph" w:customStyle="1" w:styleId="f2f13">
    <w:name w:val="Основной Уf2екст f1 отступом 3"/>
    <w:basedOn w:val="a"/>
    <w:rsid w:val="0043210A"/>
    <w:pPr>
      <w:widowControl w:val="0"/>
      <w:autoSpaceDE w:val="0"/>
      <w:autoSpaceDN w:val="0"/>
      <w:spacing w:after="0" w:line="240" w:lineRule="auto"/>
      <w:ind w:firstLine="709"/>
    </w:pPr>
    <w:rPr>
      <w:rFonts w:ascii="Courier New" w:eastAsia="Times New Roman" w:hAnsi="Courier New" w:cs="Courier New"/>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08687">
      <w:bodyDiv w:val="1"/>
      <w:marLeft w:val="0"/>
      <w:marRight w:val="0"/>
      <w:marTop w:val="0"/>
      <w:marBottom w:val="0"/>
      <w:divBdr>
        <w:top w:val="none" w:sz="0" w:space="0" w:color="auto"/>
        <w:left w:val="none" w:sz="0" w:space="0" w:color="auto"/>
        <w:bottom w:val="none" w:sz="0" w:space="0" w:color="auto"/>
        <w:right w:val="none" w:sz="0" w:space="0" w:color="auto"/>
      </w:divBdr>
    </w:div>
    <w:div w:id="378634100">
      <w:bodyDiv w:val="1"/>
      <w:marLeft w:val="0"/>
      <w:marRight w:val="0"/>
      <w:marTop w:val="0"/>
      <w:marBottom w:val="0"/>
      <w:divBdr>
        <w:top w:val="none" w:sz="0" w:space="0" w:color="auto"/>
        <w:left w:val="none" w:sz="0" w:space="0" w:color="auto"/>
        <w:bottom w:val="none" w:sz="0" w:space="0" w:color="auto"/>
        <w:right w:val="none" w:sz="0" w:space="0" w:color="auto"/>
      </w:divBdr>
      <w:divsChild>
        <w:div w:id="130637826">
          <w:marLeft w:val="0"/>
          <w:marRight w:val="0"/>
          <w:marTop w:val="0"/>
          <w:marBottom w:val="0"/>
          <w:divBdr>
            <w:top w:val="none" w:sz="0" w:space="0" w:color="auto"/>
            <w:left w:val="none" w:sz="0" w:space="0" w:color="auto"/>
            <w:bottom w:val="none" w:sz="0" w:space="0" w:color="auto"/>
            <w:right w:val="none" w:sz="0" w:space="0" w:color="auto"/>
          </w:divBdr>
        </w:div>
        <w:div w:id="1201699158">
          <w:marLeft w:val="0"/>
          <w:marRight w:val="0"/>
          <w:marTop w:val="0"/>
          <w:marBottom w:val="0"/>
          <w:divBdr>
            <w:top w:val="none" w:sz="0" w:space="0" w:color="auto"/>
            <w:left w:val="none" w:sz="0" w:space="0" w:color="auto"/>
            <w:bottom w:val="none" w:sz="0" w:space="0" w:color="auto"/>
            <w:right w:val="none" w:sz="0" w:space="0" w:color="auto"/>
          </w:divBdr>
        </w:div>
      </w:divsChild>
    </w:div>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406411022">
      <w:bodyDiv w:val="1"/>
      <w:marLeft w:val="0"/>
      <w:marRight w:val="0"/>
      <w:marTop w:val="0"/>
      <w:marBottom w:val="0"/>
      <w:divBdr>
        <w:top w:val="none" w:sz="0" w:space="0" w:color="auto"/>
        <w:left w:val="none" w:sz="0" w:space="0" w:color="auto"/>
        <w:bottom w:val="none" w:sz="0" w:space="0" w:color="auto"/>
        <w:right w:val="none" w:sz="0" w:space="0" w:color="auto"/>
      </w:divBdr>
    </w:div>
    <w:div w:id="1511989686">
      <w:bodyDiv w:val="1"/>
      <w:marLeft w:val="0"/>
      <w:marRight w:val="0"/>
      <w:marTop w:val="0"/>
      <w:marBottom w:val="0"/>
      <w:divBdr>
        <w:top w:val="none" w:sz="0" w:space="0" w:color="auto"/>
        <w:left w:val="none" w:sz="0" w:space="0" w:color="auto"/>
        <w:bottom w:val="none" w:sz="0" w:space="0" w:color="auto"/>
        <w:right w:val="none" w:sz="0" w:space="0" w:color="auto"/>
      </w:divBdr>
      <w:divsChild>
        <w:div w:id="859901923">
          <w:marLeft w:val="0"/>
          <w:marRight w:val="0"/>
          <w:marTop w:val="0"/>
          <w:marBottom w:val="0"/>
          <w:divBdr>
            <w:top w:val="none" w:sz="0" w:space="0" w:color="auto"/>
            <w:left w:val="none" w:sz="0" w:space="0" w:color="auto"/>
            <w:bottom w:val="none" w:sz="0" w:space="0" w:color="auto"/>
            <w:right w:val="none" w:sz="0" w:space="0" w:color="auto"/>
          </w:divBdr>
        </w:div>
        <w:div w:id="307128074">
          <w:marLeft w:val="0"/>
          <w:marRight w:val="0"/>
          <w:marTop w:val="0"/>
          <w:marBottom w:val="0"/>
          <w:divBdr>
            <w:top w:val="none" w:sz="0" w:space="0" w:color="auto"/>
            <w:left w:val="none" w:sz="0" w:space="0" w:color="auto"/>
            <w:bottom w:val="none" w:sz="0" w:space="0" w:color="auto"/>
            <w:right w:val="none" w:sz="0" w:space="0" w:color="auto"/>
          </w:divBdr>
        </w:div>
        <w:div w:id="29376116">
          <w:marLeft w:val="0"/>
          <w:marRight w:val="0"/>
          <w:marTop w:val="0"/>
          <w:marBottom w:val="0"/>
          <w:divBdr>
            <w:top w:val="none" w:sz="0" w:space="0" w:color="auto"/>
            <w:left w:val="none" w:sz="0" w:space="0" w:color="auto"/>
            <w:bottom w:val="none" w:sz="0" w:space="0" w:color="auto"/>
            <w:right w:val="none" w:sz="0" w:space="0" w:color="auto"/>
          </w:divBdr>
        </w:div>
        <w:div w:id="237445460">
          <w:marLeft w:val="0"/>
          <w:marRight w:val="0"/>
          <w:marTop w:val="0"/>
          <w:marBottom w:val="0"/>
          <w:divBdr>
            <w:top w:val="none" w:sz="0" w:space="0" w:color="auto"/>
            <w:left w:val="none" w:sz="0" w:space="0" w:color="auto"/>
            <w:bottom w:val="none" w:sz="0" w:space="0" w:color="auto"/>
            <w:right w:val="none" w:sz="0" w:space="0" w:color="auto"/>
          </w:divBdr>
        </w:div>
        <w:div w:id="684794169">
          <w:marLeft w:val="0"/>
          <w:marRight w:val="0"/>
          <w:marTop w:val="0"/>
          <w:marBottom w:val="0"/>
          <w:divBdr>
            <w:top w:val="none" w:sz="0" w:space="0" w:color="auto"/>
            <w:left w:val="none" w:sz="0" w:space="0" w:color="auto"/>
            <w:bottom w:val="none" w:sz="0" w:space="0" w:color="auto"/>
            <w:right w:val="none" w:sz="0" w:space="0" w:color="auto"/>
          </w:divBdr>
        </w:div>
        <w:div w:id="285358269">
          <w:marLeft w:val="0"/>
          <w:marRight w:val="0"/>
          <w:marTop w:val="0"/>
          <w:marBottom w:val="0"/>
          <w:divBdr>
            <w:top w:val="none" w:sz="0" w:space="0" w:color="auto"/>
            <w:left w:val="none" w:sz="0" w:space="0" w:color="auto"/>
            <w:bottom w:val="none" w:sz="0" w:space="0" w:color="auto"/>
            <w:right w:val="none" w:sz="0" w:space="0" w:color="auto"/>
          </w:divBdr>
        </w:div>
        <w:div w:id="1116559241">
          <w:marLeft w:val="0"/>
          <w:marRight w:val="0"/>
          <w:marTop w:val="0"/>
          <w:marBottom w:val="0"/>
          <w:divBdr>
            <w:top w:val="none" w:sz="0" w:space="0" w:color="auto"/>
            <w:left w:val="none" w:sz="0" w:space="0" w:color="auto"/>
            <w:bottom w:val="none" w:sz="0" w:space="0" w:color="auto"/>
            <w:right w:val="none" w:sz="0" w:space="0" w:color="auto"/>
          </w:divBdr>
        </w:div>
        <w:div w:id="1163662363">
          <w:marLeft w:val="0"/>
          <w:marRight w:val="0"/>
          <w:marTop w:val="0"/>
          <w:marBottom w:val="0"/>
          <w:divBdr>
            <w:top w:val="none" w:sz="0" w:space="0" w:color="auto"/>
            <w:left w:val="none" w:sz="0" w:space="0" w:color="auto"/>
            <w:bottom w:val="none" w:sz="0" w:space="0" w:color="auto"/>
            <w:right w:val="none" w:sz="0" w:space="0" w:color="auto"/>
          </w:divBdr>
        </w:div>
      </w:divsChild>
    </w:div>
    <w:div w:id="1710718679">
      <w:bodyDiv w:val="1"/>
      <w:marLeft w:val="0"/>
      <w:marRight w:val="0"/>
      <w:marTop w:val="0"/>
      <w:marBottom w:val="0"/>
      <w:divBdr>
        <w:top w:val="none" w:sz="0" w:space="0" w:color="auto"/>
        <w:left w:val="none" w:sz="0" w:space="0" w:color="auto"/>
        <w:bottom w:val="none" w:sz="0" w:space="0" w:color="auto"/>
        <w:right w:val="none" w:sz="0" w:space="0" w:color="auto"/>
      </w:divBdr>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19fd962ce10e1af9fb80ca6bac31bc79&amp;amp;url=http://www.drlz.kiev.ua/" TargetMode="External"/><Relationship Id="rId5" Type="http://schemas.openxmlformats.org/officeDocument/2006/relationships/hyperlink" Target="https://docviewer.yandex.ru/r.xml?sk=19fd962ce10e1af9fb80ca6bac31bc79&amp;amp;url=http://www.drlz.kiev.ua/" TargetMode="External"/><Relationship Id="rId28"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15</cp:revision>
  <dcterms:created xsi:type="dcterms:W3CDTF">2020-03-25T11:21:00Z</dcterms:created>
  <dcterms:modified xsi:type="dcterms:W3CDTF">2020-04-23T20:56:00Z</dcterms:modified>
</cp:coreProperties>
</file>