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00" w:rsidRDefault="00F36100" w:rsidP="00F361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 xml:space="preserve">Відповіді відправляти на електронну адресу кафедри </w:t>
      </w:r>
      <w:hyperlink r:id="rId6" w:history="1">
        <w:r w:rsidRPr="00BE47E4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BE47E4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BE47E4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BE47E4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BE47E4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BE47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 роботу за правилами: відповіді надсилати файлом формату MS Office 97-2003, шрифт: кегль 14, інтервал - 1,5, відповідь - не більше 7 сторінок.</w:t>
      </w:r>
    </w:p>
    <w:p w:rsidR="00F36100" w:rsidRDefault="00F36100" w:rsidP="00F361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F36100" w:rsidRDefault="00F36100" w:rsidP="00F361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F36100" w:rsidRPr="00BE47E4" w:rsidRDefault="00F36100" w:rsidP="00F361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>Практичне заняття</w:t>
      </w:r>
      <w:r w:rsidRPr="00BE47E4">
        <w:rPr>
          <w:rFonts w:ascii="Times New Roman" w:hAnsi="Times New Roman" w:cs="Times New Roman"/>
          <w:b/>
          <w:sz w:val="28"/>
          <w:szCs w:val="28"/>
        </w:rPr>
        <w:t>.</w:t>
      </w:r>
    </w:p>
    <w:p w:rsidR="00F36100" w:rsidRPr="00BE47E4" w:rsidRDefault="00F36100" w:rsidP="00F361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Вибір</w:t>
      </w:r>
      <w:proofErr w:type="spellEnd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об`єктів</w:t>
      </w:r>
      <w:proofErr w:type="spellEnd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ресурсних</w:t>
      </w:r>
      <w:proofErr w:type="spellEnd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обстежень</w:t>
      </w:r>
      <w:proofErr w:type="spellEnd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F361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Складання</w:t>
      </w:r>
      <w:proofErr w:type="spellEnd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календарного</w:t>
      </w:r>
      <w:proofErr w:type="gramEnd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плану ресурсного </w:t>
      </w:r>
      <w:proofErr w:type="spell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обстеження</w:t>
      </w:r>
      <w:proofErr w:type="spellEnd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регіону</w:t>
      </w:r>
      <w:proofErr w:type="spellEnd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Складання</w:t>
      </w:r>
      <w:proofErr w:type="spellEnd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робочих</w:t>
      </w:r>
      <w:proofErr w:type="spellEnd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маршруті</w:t>
      </w:r>
      <w:proofErr w:type="gramStart"/>
      <w:r w:rsidRPr="00F36100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  <w:r w:rsidRPr="00BE47E4">
        <w:rPr>
          <w:rFonts w:ascii="Times New Roman" w:hAnsi="Times New Roman" w:cs="Times New Roman"/>
          <w:b/>
          <w:sz w:val="28"/>
          <w:szCs w:val="28"/>
        </w:rPr>
        <w:t>»</w:t>
      </w:r>
    </w:p>
    <w:p w:rsidR="00F36100" w:rsidRPr="00BE47E4" w:rsidRDefault="00F36100" w:rsidP="00F361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100" w:rsidRPr="00BE47E4" w:rsidRDefault="00F36100" w:rsidP="00F36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BE47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6100" w:rsidRPr="00BE47E4" w:rsidRDefault="00F36100" w:rsidP="00F36100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основ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складових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формується</w:t>
      </w:r>
      <w:proofErr w:type="spellEnd"/>
      <w:r w:rsidRPr="00BE47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сировинна</w:t>
      </w:r>
      <w:proofErr w:type="spellEnd"/>
      <w:r w:rsidRPr="00BE47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база</w:t>
      </w:r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F36100" w:rsidRPr="00BE47E4" w:rsidRDefault="00F36100" w:rsidP="00F36100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eastAsia="uk-UA"/>
        </w:rPr>
        <w:t>Вибір об'єктів ресурсного вивчення.</w:t>
      </w:r>
    </w:p>
    <w:p w:rsidR="00F36100" w:rsidRPr="00BE47E4" w:rsidRDefault="00F36100" w:rsidP="00F36100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складанні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календарного плану </w:t>
      </w:r>
      <w:proofErr w:type="spellStart"/>
      <w:r w:rsidRPr="00BE47E4">
        <w:rPr>
          <w:rFonts w:ascii="Times New Roman" w:hAnsi="Times New Roman" w:cs="Times New Roman"/>
          <w:bCs/>
          <w:sz w:val="28"/>
          <w:szCs w:val="28"/>
          <w:lang w:eastAsia="uk-UA"/>
        </w:rPr>
        <w:t>ресурсознавчих</w:t>
      </w:r>
      <w:proofErr w:type="spellEnd"/>
      <w:r w:rsidRPr="00BE47E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gramStart"/>
      <w:r w:rsidRPr="00BE47E4">
        <w:rPr>
          <w:rFonts w:ascii="Times New Roman" w:hAnsi="Times New Roman" w:cs="Times New Roman"/>
          <w:bCs/>
          <w:sz w:val="28"/>
          <w:szCs w:val="28"/>
          <w:lang w:eastAsia="uk-UA"/>
        </w:rPr>
        <w:t>досл</w:t>
      </w:r>
      <w:proofErr w:type="gramEnd"/>
      <w:r w:rsidRPr="00BE47E4">
        <w:rPr>
          <w:rFonts w:ascii="Times New Roman" w:hAnsi="Times New Roman" w:cs="Times New Roman"/>
          <w:bCs/>
          <w:sz w:val="28"/>
          <w:szCs w:val="28"/>
          <w:lang w:eastAsia="uk-UA"/>
        </w:rPr>
        <w:t>іджень?</w:t>
      </w:r>
    </w:p>
    <w:p w:rsidR="00F36100" w:rsidRPr="00BE47E4" w:rsidRDefault="00F36100" w:rsidP="00F36100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мірою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ідженності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ступенем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практичного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упровадження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F36100" w:rsidRDefault="00F36100" w:rsidP="00F361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6100" w:rsidRPr="00BE47E4" w:rsidRDefault="00F36100" w:rsidP="00F36100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Чи доцільно проводити ресурсне вивчення культивованих рослин: 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47E4">
        <w:rPr>
          <w:rFonts w:ascii="Times New Roman" w:hAnsi="Times New Roman" w:cs="Times New Roman"/>
          <w:sz w:val="28"/>
          <w:szCs w:val="28"/>
        </w:rPr>
        <w:t>НІ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Чи потрібно проводити ресурсне вивчення для інтродукованих деревних рослин: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47E4">
        <w:rPr>
          <w:rFonts w:ascii="Times New Roman" w:hAnsi="Times New Roman" w:cs="Times New Roman"/>
          <w:sz w:val="28"/>
          <w:szCs w:val="28"/>
        </w:rPr>
        <w:t xml:space="preserve"> НІ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Чи потрібно проводити ресурсне вивчення для рослин, які включені до «Червоної книги України»: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47E4">
        <w:rPr>
          <w:rFonts w:ascii="Times New Roman" w:hAnsi="Times New Roman" w:cs="Times New Roman"/>
          <w:sz w:val="28"/>
          <w:szCs w:val="28"/>
        </w:rPr>
        <w:t xml:space="preserve"> НІ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Для яких рослин доцільно проводити ресурсне вивчення: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А. Культивовані рослини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Широко розповсюджені рослини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Деревні рослини, запаси яких перевищують потреби в їх сировині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Рідкісні рослини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lastRenderedPageBreak/>
        <w:t>Дл</w:t>
      </w:r>
      <w:bookmarkStart w:id="0" w:name="_GoBack"/>
      <w:bookmarkEnd w:id="0"/>
      <w:r w:rsidRPr="00BE47E4">
        <w:rPr>
          <w:rFonts w:ascii="Times New Roman" w:hAnsi="Times New Roman" w:cs="Times New Roman"/>
          <w:sz w:val="28"/>
          <w:szCs w:val="28"/>
        </w:rPr>
        <w:t>я яких рослин недоцільно проводити ресурсне вивчення: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А. Культивовані рослини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Інтродуковані рослини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Рідкісні рослини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Рослини, що мають експортне значення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Д. Перспективні рослини, що проходять клінічне вивчення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інтродукованих деревних рослин, для яких доцільно проводити ресурсне обстеження, відносяться: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А. Груша звичайна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Софора японська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Яблуня лісова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Слива домашня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Гіркокаштан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кінський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Ж. Абрикос звичайний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інтродукованих деревних рослин, для яких доцільно проводити ресурсне обстеження, відносяться: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Аронія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чорноплода</w:t>
      </w:r>
      <w:proofErr w:type="spellEnd"/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Калина звичайна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Яблуня лісова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Слива домашня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Д. Верба біла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рослин, які включені до «Червоної книги України», для яких доцільно проводити ресурсне обстеження, відносяться: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А. Астрагал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шерстистоквітковий</w:t>
      </w:r>
      <w:proofErr w:type="spellEnd"/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Подорожник великий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Пізньоцвіт осінній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Кульбаба лікарська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Д. Дивина звичайна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Ж. Валеріана лікарська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рослин, які включені до «Червоної книги України», для яких доцільно проводити ресурсне обстеження, відносяться: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А. Хвощ польовий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Чебрець прибережний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М’ята перцева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Фіалка польова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Скополія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карніолійська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Ж. Гадючник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в’язолистий</w:t>
      </w:r>
      <w:proofErr w:type="spellEnd"/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рослин, які включені до «Червоної книги України», для яких доцільно проводити ресурсне обстеження, відносяться: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А. Золотушник канадський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lastRenderedPageBreak/>
        <w:t>Б. Цмин пісковий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Беладона звичайна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Спориш звичайний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Д. Волошка синя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Ж. Арніка гірська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рослин, які включені до «Червоної книги України», для яких доцільно проводити ресурсне обстеження, відносяться: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А. Гірчак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почечуйний</w:t>
      </w:r>
      <w:proofErr w:type="spellEnd"/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Дельфіній високий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Баранець звичайний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Цмин пісковий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Д. Звіробій звичайний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Ж. Щавель кислий</w:t>
      </w:r>
    </w:p>
    <w:p w:rsidR="00F36100" w:rsidRPr="00BE47E4" w:rsidRDefault="00F36100" w:rsidP="00F36100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рослин, які включені до «Червоної книги України», для яких доцільно проводити ресурсне обстеження, відносяться: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А. Чебрець кальміуський 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Гірчак зміїний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Родовик лікарський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Золотушник канадський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Д. Родіола рожева </w:t>
      </w:r>
    </w:p>
    <w:p w:rsidR="00F36100" w:rsidRPr="00BE47E4" w:rsidRDefault="00F36100" w:rsidP="00F361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Ж. Морква дика</w:t>
      </w:r>
    </w:p>
    <w:p w:rsidR="00F36100" w:rsidRPr="00BE47E4" w:rsidRDefault="00F36100" w:rsidP="00F36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100" w:rsidRPr="00BE47E4" w:rsidRDefault="00F36100" w:rsidP="00F361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685EC2" w:rsidRDefault="00F36100" w:rsidP="00F36100">
      <w:r w:rsidRPr="00BE47E4"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лікарських рослин. Журнал для практичних занять»</w:t>
      </w:r>
      <w:r>
        <w:rPr>
          <w:rFonts w:ascii="Times New Roman" w:hAnsi="Times New Roman" w:cs="Times New Roman"/>
          <w:sz w:val="28"/>
          <w:szCs w:val="28"/>
        </w:rPr>
        <w:t xml:space="preserve"> (Тема для заповнення в окремому файлі)</w:t>
      </w:r>
      <w:r w:rsidRPr="00BE47E4">
        <w:rPr>
          <w:rFonts w:ascii="Times New Roman" w:hAnsi="Times New Roman" w:cs="Times New Roman"/>
          <w:sz w:val="28"/>
          <w:szCs w:val="28"/>
        </w:rPr>
        <w:t>.</w:t>
      </w:r>
    </w:p>
    <w:sectPr w:rsidR="0068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00"/>
    <w:rsid w:val="001922A2"/>
    <w:rsid w:val="005E6CCE"/>
    <w:rsid w:val="00685EC2"/>
    <w:rsid w:val="00B512BE"/>
    <w:rsid w:val="00F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0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61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6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0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61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6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cn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</cp:lastModifiedBy>
  <cp:revision>1</cp:revision>
  <dcterms:created xsi:type="dcterms:W3CDTF">2020-04-07T15:10:00Z</dcterms:created>
  <dcterms:modified xsi:type="dcterms:W3CDTF">2020-04-07T15:14:00Z</dcterms:modified>
</cp:coreProperties>
</file>