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EBF" w:rsidRDefault="00A77EBF" w:rsidP="00A77EBF">
      <w:pPr>
        <w:jc w:val="center"/>
        <w:rPr>
          <w:b/>
          <w:lang w:val="uk-UA"/>
        </w:rPr>
      </w:pPr>
      <w:r w:rsidRPr="0025163A">
        <w:rPr>
          <w:b/>
          <w:lang w:val="uk-UA"/>
        </w:rPr>
        <w:t>ПЕРЕЛІК ЛІКАРСЬК</w:t>
      </w:r>
      <w:r>
        <w:rPr>
          <w:b/>
          <w:lang w:val="uk-UA"/>
        </w:rPr>
        <w:t>ОЇ</w:t>
      </w:r>
      <w:r w:rsidRPr="0025163A">
        <w:rPr>
          <w:b/>
          <w:lang w:val="uk-UA"/>
        </w:rPr>
        <w:t xml:space="preserve"> РОСЛИН</w:t>
      </w:r>
      <w:r>
        <w:rPr>
          <w:b/>
          <w:lang w:val="uk-UA"/>
        </w:rPr>
        <w:t xml:space="preserve">НОЇ СИРОВИНИ </w:t>
      </w:r>
    </w:p>
    <w:p w:rsidR="00A77EBF" w:rsidRPr="0025163A" w:rsidRDefault="00A77EBF" w:rsidP="00A77EBF">
      <w:pPr>
        <w:jc w:val="center"/>
        <w:rPr>
          <w:b/>
          <w:lang w:val="uk-UA"/>
        </w:rPr>
      </w:pPr>
      <w:r>
        <w:rPr>
          <w:b/>
          <w:lang w:val="uk-UA"/>
        </w:rPr>
        <w:t>ДЛЯ МІКРОСКОПІЧНОГО ДОСЛІДЖЕННЯ</w:t>
      </w:r>
      <w:r w:rsidRPr="0025163A">
        <w:rPr>
          <w:b/>
          <w:lang w:val="uk-UA"/>
        </w:rPr>
        <w:t xml:space="preserve"> </w:t>
      </w:r>
    </w:p>
    <w:p w:rsidR="00A77EBF" w:rsidRDefault="00A77EBF" w:rsidP="00A77EBF">
      <w:pPr>
        <w:jc w:val="center"/>
        <w:rPr>
          <w:b/>
          <w:lang w:val="uk-UA"/>
        </w:rPr>
      </w:pPr>
      <w:r w:rsidRPr="0025163A">
        <w:rPr>
          <w:b/>
          <w:lang w:val="uk-UA"/>
        </w:rPr>
        <w:t xml:space="preserve">ДО ЗМІСТОВОГО МОДУЛЬНОГО КОНТРОЛЮ №1 </w:t>
      </w:r>
    </w:p>
    <w:p w:rsidR="00A77EBF" w:rsidRDefault="00A77EBF" w:rsidP="00A77EBF">
      <w:pPr>
        <w:ind w:left="900" w:hanging="900"/>
        <w:jc w:val="center"/>
        <w:rPr>
          <w:b/>
          <w:lang w:val="uk-UA"/>
        </w:rPr>
      </w:pPr>
    </w:p>
    <w:p w:rsidR="00A77EBF" w:rsidRPr="0007239F" w:rsidRDefault="00A77EBF" w:rsidP="00A77EBF">
      <w:pPr>
        <w:ind w:left="900" w:hanging="900"/>
        <w:jc w:val="center"/>
        <w:rPr>
          <w:b/>
          <w:lang w:val="uk-UA"/>
        </w:rPr>
      </w:pPr>
      <w:r w:rsidRPr="0007239F">
        <w:rPr>
          <w:b/>
          <w:lang w:val="uk-UA"/>
        </w:rPr>
        <w:t xml:space="preserve">(ЗА ТЕМАМИ: </w:t>
      </w:r>
      <w:r>
        <w:rPr>
          <w:b/>
          <w:lang w:val="uk-UA"/>
        </w:rPr>
        <w:t xml:space="preserve">ЛРС, ЯКА МІСТИТЬ </w:t>
      </w:r>
      <w:r w:rsidRPr="0025163A">
        <w:rPr>
          <w:b/>
          <w:lang w:val="uk-UA"/>
        </w:rPr>
        <w:t>ВУГЛЕВОДИ, ЖИРИ І ЖИРОПОДІБНІ РЕЧОВИНИ, ВІТАМІНИ, ОРГАНІЧНІ КИСЛОТИ ТА СПОЛУКИ КРЕМНІЮ</w:t>
      </w:r>
      <w:r w:rsidRPr="0007239F">
        <w:rPr>
          <w:b/>
          <w:lang w:val="uk-UA"/>
        </w:rPr>
        <w:t>)</w:t>
      </w:r>
    </w:p>
    <w:p w:rsidR="00A77EBF" w:rsidRPr="00932015" w:rsidRDefault="00A77EBF" w:rsidP="00A77EBF">
      <w:pPr>
        <w:jc w:val="center"/>
        <w:rPr>
          <w:b/>
          <w:lang w:val="uk-UA"/>
        </w:rPr>
      </w:pPr>
    </w:p>
    <w:p w:rsidR="00A77EBF" w:rsidRDefault="00A77EBF" w:rsidP="00A77EBF">
      <w:pPr>
        <w:jc w:val="center"/>
        <w:rPr>
          <w:b/>
          <w:lang w:val="uk-UA"/>
        </w:rPr>
      </w:pPr>
      <w:r w:rsidRPr="0025163A">
        <w:rPr>
          <w:b/>
          <w:lang w:val="uk-UA"/>
        </w:rPr>
        <w:t xml:space="preserve">з ФАРМАКОГНОЗІЇ / ФАРМАКОГНОЗІЇ З ОСНОВАМИ ФІТОКОСМЕТИКИ </w:t>
      </w:r>
      <w:r>
        <w:rPr>
          <w:b/>
          <w:lang w:val="uk-UA"/>
        </w:rPr>
        <w:t>/</w:t>
      </w:r>
    </w:p>
    <w:p w:rsidR="00A77EBF" w:rsidRPr="00932015" w:rsidRDefault="00A77EBF" w:rsidP="00A77EBF">
      <w:pPr>
        <w:jc w:val="center"/>
        <w:rPr>
          <w:b/>
          <w:lang w:val="uk-UA"/>
        </w:rPr>
      </w:pPr>
      <w:r w:rsidRPr="00932015">
        <w:rPr>
          <w:b/>
          <w:lang w:val="uk-UA"/>
        </w:rPr>
        <w:t>ФАРМАКОГНОЗІЇ З ОСНОВАМИ БІОХІМІЇ ЛІКАРСЬКИХ РОСЛИН</w:t>
      </w:r>
    </w:p>
    <w:p w:rsidR="00A77EBF" w:rsidRDefault="00A77EBF" w:rsidP="00A77EBF">
      <w:pPr>
        <w:jc w:val="center"/>
        <w:rPr>
          <w:b/>
          <w:lang w:val="uk-UA"/>
        </w:rPr>
      </w:pPr>
    </w:p>
    <w:p w:rsidR="00A77EBF" w:rsidRDefault="00A77EBF" w:rsidP="00A77EBF">
      <w:pPr>
        <w:jc w:val="center"/>
        <w:rPr>
          <w:b/>
          <w:lang w:val="uk-UA"/>
        </w:rPr>
      </w:pPr>
      <w:r w:rsidRPr="00151C80">
        <w:rPr>
          <w:b/>
          <w:lang w:val="uk-UA"/>
        </w:rPr>
        <w:t xml:space="preserve">для студентів 3 курсу спеціальностей «Фармація», «Технологія </w:t>
      </w:r>
      <w:proofErr w:type="spellStart"/>
      <w:r w:rsidRPr="00151C80">
        <w:rPr>
          <w:b/>
          <w:lang w:val="uk-UA"/>
        </w:rPr>
        <w:t>парфумерно</w:t>
      </w:r>
      <w:proofErr w:type="spellEnd"/>
      <w:r w:rsidRPr="00151C80">
        <w:rPr>
          <w:b/>
          <w:lang w:val="uk-UA"/>
        </w:rPr>
        <w:t>-косметичних засобів»</w:t>
      </w:r>
      <w:r>
        <w:rPr>
          <w:b/>
          <w:lang w:val="uk-UA"/>
        </w:rPr>
        <w:t>,</w:t>
      </w:r>
      <w:r w:rsidRPr="00151C80">
        <w:rPr>
          <w:b/>
          <w:lang w:val="uk-UA"/>
        </w:rPr>
        <w:t xml:space="preserve"> </w:t>
      </w:r>
      <w:r>
        <w:rPr>
          <w:b/>
          <w:lang w:val="uk-UA"/>
        </w:rPr>
        <w:t>«</w:t>
      </w:r>
      <w:r w:rsidRPr="00151C80">
        <w:rPr>
          <w:b/>
          <w:lang w:val="uk-UA"/>
        </w:rPr>
        <w:t>Технології фармацевтичних препаратів</w:t>
      </w:r>
      <w:r>
        <w:rPr>
          <w:b/>
          <w:lang w:val="uk-UA"/>
        </w:rPr>
        <w:t>»</w:t>
      </w:r>
      <w:r w:rsidRPr="00151C80">
        <w:rPr>
          <w:b/>
          <w:lang w:val="uk-UA"/>
        </w:rPr>
        <w:t xml:space="preserve"> та студентів 2 курсу спеціальності фармація, що мають середню спеціальну освіту</w:t>
      </w:r>
    </w:p>
    <w:p w:rsidR="00AC340C" w:rsidRDefault="00AC340C" w:rsidP="00A77EBF">
      <w:pPr>
        <w:jc w:val="center"/>
        <w:rPr>
          <w:b/>
          <w:lang w:val="uk-UA"/>
        </w:rPr>
      </w:pPr>
    </w:p>
    <w:p w:rsidR="00AC340C" w:rsidRDefault="00AC340C" w:rsidP="00A77EBF">
      <w:pPr>
        <w:jc w:val="center"/>
        <w:rPr>
          <w:b/>
          <w:lang w:val="uk-UA"/>
        </w:rPr>
      </w:pPr>
    </w:p>
    <w:p w:rsidR="00AC340C" w:rsidRDefault="00AC340C" w:rsidP="00AC340C">
      <w:pPr>
        <w:widowControl w:val="0"/>
        <w:jc w:val="center"/>
        <w:rPr>
          <w:b/>
          <w:i/>
          <w:caps/>
          <w:sz w:val="28"/>
          <w:szCs w:val="28"/>
          <w:lang w:val="uk-UA"/>
        </w:rPr>
      </w:pPr>
      <w:r w:rsidRPr="00890824">
        <w:rPr>
          <w:b/>
          <w:caps/>
          <w:sz w:val="28"/>
          <w:szCs w:val="28"/>
          <w:lang w:val="uk-UA"/>
        </w:rPr>
        <w:t xml:space="preserve">Алтеї корені – </w:t>
      </w:r>
      <w:r w:rsidRPr="00890824">
        <w:rPr>
          <w:b/>
          <w:i/>
          <w:caps/>
          <w:sz w:val="28"/>
          <w:szCs w:val="28"/>
          <w:lang w:val="uk-UA"/>
        </w:rPr>
        <w:t>Althaeae radices</w:t>
      </w:r>
    </w:p>
    <w:p w:rsidR="00AC340C" w:rsidRPr="00890824" w:rsidRDefault="00AC340C" w:rsidP="00AC340C">
      <w:pPr>
        <w:widowControl w:val="0"/>
        <w:jc w:val="center"/>
        <w:rPr>
          <w:b/>
          <w:i/>
          <w:caps/>
          <w:sz w:val="28"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218"/>
        <w:gridCol w:w="6419"/>
      </w:tblGrid>
      <w:tr w:rsidR="00AC340C" w:rsidRPr="00BD7502" w:rsidTr="000B0CF5">
        <w:tc>
          <w:tcPr>
            <w:tcW w:w="3227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noProof/>
                <w:szCs w:val="28"/>
                <w:lang w:eastAsia="ru-RU"/>
              </w:rPr>
              <w:drawing>
                <wp:inline distT="0" distB="0" distL="0" distR="0" wp14:anchorId="22FEFE05" wp14:editId="2B63D7DD">
                  <wp:extent cx="1871004" cy="3105558"/>
                  <wp:effectExtent l="0" t="0" r="0" b="0"/>
                  <wp:docPr id="2" name="Рисунок 2" descr="алтей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лтей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52" cy="311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кореня алтеї:</w:t>
            </w:r>
          </w:p>
          <w:p w:rsidR="00BD7502" w:rsidRDefault="00BD7502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1 - тонкостінна паренхіма з крохмальними зернами (зріз у воді);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2 - </w:t>
            </w:r>
            <w:proofErr w:type="spellStart"/>
            <w:r w:rsidRPr="00BD7502">
              <w:rPr>
                <w:szCs w:val="28"/>
                <w:lang w:val="uk-UA" w:eastAsia="ru-RU"/>
              </w:rPr>
              <w:t>тангентально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витягнуті групи луб’яних волокон, переважно </w:t>
            </w:r>
            <w:proofErr w:type="spellStart"/>
            <w:r w:rsidRPr="00BD7502">
              <w:rPr>
                <w:szCs w:val="28"/>
                <w:lang w:val="uk-UA" w:eastAsia="ru-RU"/>
              </w:rPr>
              <w:t>нездрев’янілих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із потовщеними стінками, розташовані переривистими концентричними поясами;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3 - дрібні групи волокон у деревині;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4 – судини пористі або драбинчасті;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5 - трахеїди;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6 - серцевинні промені однорядні, рідше дворядні;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7 - клітини із слизом в паренхімі кори і деревини (у воді слиз розчиняється, клітини здаються порожніми);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  <w:r w:rsidRPr="00BD7502">
              <w:rPr>
                <w:szCs w:val="28"/>
                <w:lang w:val="uk-UA" w:eastAsia="ru-RU"/>
              </w:rPr>
              <w:t xml:space="preserve">8 - </w:t>
            </w:r>
            <w:proofErr w:type="spellStart"/>
            <w:r w:rsidRPr="00BD7502">
              <w:rPr>
                <w:szCs w:val="28"/>
                <w:lang w:val="uk-UA" w:eastAsia="ru-RU"/>
              </w:rPr>
              <w:t>друзи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кальцію оксалату</w:t>
            </w:r>
          </w:p>
        </w:tc>
      </w:tr>
    </w:tbl>
    <w:p w:rsidR="00AC340C" w:rsidRPr="00BD7502" w:rsidRDefault="00AC340C" w:rsidP="00AC340C">
      <w:pPr>
        <w:widowControl w:val="0"/>
        <w:jc w:val="center"/>
        <w:rPr>
          <w:b/>
          <w:szCs w:val="28"/>
          <w:lang w:val="uk-UA"/>
        </w:rPr>
      </w:pPr>
    </w:p>
    <w:p w:rsidR="00AC340C" w:rsidRPr="00BD7502" w:rsidRDefault="00AC340C" w:rsidP="00AC340C">
      <w:pPr>
        <w:widowControl w:val="0"/>
        <w:jc w:val="center"/>
        <w:rPr>
          <w:b/>
          <w:szCs w:val="28"/>
          <w:lang w:val="uk-UA"/>
        </w:rPr>
      </w:pPr>
      <w:r w:rsidRPr="00BD7502">
        <w:rPr>
          <w:b/>
          <w:szCs w:val="28"/>
          <w:lang w:val="uk-UA"/>
        </w:rPr>
        <w:t xml:space="preserve">АЛТЕЇ ЛИСТЯ – </w:t>
      </w:r>
      <w:r w:rsidRPr="00BD7502">
        <w:rPr>
          <w:b/>
          <w:i/>
          <w:szCs w:val="28"/>
          <w:lang w:val="uk-UA"/>
        </w:rPr>
        <w:t>ALTHAEAE FOLIА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9"/>
        <w:gridCol w:w="3278"/>
      </w:tblGrid>
      <w:tr w:rsidR="00AC340C" w:rsidRPr="00BD7502" w:rsidTr="00AC340C">
        <w:tc>
          <w:tcPr>
            <w:tcW w:w="6359" w:type="dxa"/>
          </w:tcPr>
          <w:p w:rsidR="00AC340C" w:rsidRPr="00BD7502" w:rsidRDefault="00AC340C" w:rsidP="000B0CF5">
            <w:pPr>
              <w:widowControl w:val="0"/>
              <w:jc w:val="center"/>
              <w:rPr>
                <w:b/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object w:dxaOrig="6124" w:dyaOrig="43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75pt;height:217.5pt" o:ole="">
                  <v:imagedata r:id="rId5" o:title=""/>
                </v:shape>
                <o:OLEObject Type="Embed" ProgID="Photoshop.Image.5" ShapeID="_x0000_i1025" DrawAspect="Content" ObjectID="_1645613588" r:id="rId6">
                  <o:FieldCodes>\s</o:FieldCodes>
                </o:OLEObject>
              </w:object>
            </w:r>
          </w:p>
        </w:tc>
        <w:tc>
          <w:tcPr>
            <w:tcW w:w="3278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листя алтеї:</w:t>
            </w:r>
          </w:p>
          <w:p w:rsidR="00BD7502" w:rsidRDefault="00BD7502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1 – </w:t>
            </w:r>
            <w:proofErr w:type="spellStart"/>
            <w:r w:rsidRPr="00BD7502">
              <w:rPr>
                <w:szCs w:val="28"/>
                <w:lang w:val="uk-UA" w:eastAsia="ru-RU"/>
              </w:rPr>
              <w:t>слабкозвивисті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клітини верхньої епідерми, що іноді мають </w:t>
            </w:r>
            <w:proofErr w:type="spellStart"/>
            <w:r w:rsidRPr="00BD7502">
              <w:rPr>
                <w:szCs w:val="28"/>
                <w:lang w:val="uk-UA" w:eastAsia="ru-RU"/>
              </w:rPr>
              <w:t>намистоподібно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потовщені оболонки;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 w:eastAsia="ru-RU"/>
              </w:rPr>
            </w:pPr>
            <w:r w:rsidRPr="00BD7502">
              <w:rPr>
                <w:szCs w:val="28"/>
                <w:lang w:val="uk-UA" w:eastAsia="ru-RU"/>
              </w:rPr>
              <w:t xml:space="preserve">2 – клітини нижньої епідерми зі звивистими оболонками; </w:t>
            </w:r>
          </w:p>
          <w:p w:rsidR="00AC340C" w:rsidRPr="00BD7502" w:rsidRDefault="00AC340C" w:rsidP="00AC340C">
            <w:pPr>
              <w:pStyle w:val="a4"/>
              <w:widowControl w:val="0"/>
              <w:suppressAutoHyphens w:val="0"/>
              <w:spacing w:after="0"/>
              <w:jc w:val="both"/>
              <w:rPr>
                <w:b/>
                <w:szCs w:val="28"/>
                <w:lang w:val="uk-UA"/>
              </w:rPr>
            </w:pPr>
            <w:r w:rsidRPr="00BD7502">
              <w:rPr>
                <w:szCs w:val="28"/>
                <w:lang w:val="uk-UA" w:eastAsia="ru-RU"/>
              </w:rPr>
              <w:t xml:space="preserve">3 – продихові апарати </w:t>
            </w:r>
            <w:proofErr w:type="spellStart"/>
            <w:r w:rsidRPr="00BD7502">
              <w:rPr>
                <w:szCs w:val="28"/>
                <w:lang w:val="uk-UA" w:eastAsia="ru-RU"/>
              </w:rPr>
              <w:t>аномоцитного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типу з 3-4 </w:t>
            </w:r>
            <w:proofErr w:type="spellStart"/>
            <w:r w:rsidRPr="00BD7502">
              <w:rPr>
                <w:szCs w:val="28"/>
                <w:lang w:val="uk-UA" w:eastAsia="ru-RU"/>
              </w:rPr>
              <w:t>навколопродиховими</w:t>
            </w:r>
            <w:proofErr w:type="spellEnd"/>
            <w:r w:rsidRPr="00BD7502">
              <w:rPr>
                <w:szCs w:val="28"/>
                <w:lang w:val="uk-UA" w:eastAsia="ru-RU"/>
              </w:rPr>
              <w:t xml:space="preserve"> клітинами; </w:t>
            </w:r>
          </w:p>
        </w:tc>
      </w:tr>
    </w:tbl>
    <w:p w:rsidR="00AC340C" w:rsidRPr="00BD7502" w:rsidRDefault="00AC340C" w:rsidP="00AC340C">
      <w:pPr>
        <w:pStyle w:val="a4"/>
        <w:widowControl w:val="0"/>
        <w:suppressAutoHyphens w:val="0"/>
        <w:spacing w:after="0"/>
        <w:jc w:val="both"/>
        <w:rPr>
          <w:szCs w:val="28"/>
          <w:lang w:val="uk-UA" w:eastAsia="ru-RU"/>
        </w:rPr>
      </w:pPr>
      <w:r w:rsidRPr="00BD7502">
        <w:rPr>
          <w:szCs w:val="28"/>
          <w:lang w:val="uk-UA" w:eastAsia="ru-RU"/>
        </w:rPr>
        <w:t xml:space="preserve">4 - </w:t>
      </w:r>
      <w:proofErr w:type="spellStart"/>
      <w:r w:rsidRPr="00BD7502">
        <w:rPr>
          <w:szCs w:val="28"/>
          <w:lang w:val="uk-UA" w:eastAsia="ru-RU"/>
        </w:rPr>
        <w:t>друзи</w:t>
      </w:r>
      <w:proofErr w:type="spellEnd"/>
      <w:r w:rsidRPr="00BD7502">
        <w:rPr>
          <w:szCs w:val="28"/>
          <w:lang w:val="uk-UA" w:eastAsia="ru-RU"/>
        </w:rPr>
        <w:t xml:space="preserve"> кальцію оксалату у мезофілі листка і уздовж жилок; 5 – прості одноклітинні волоски; </w:t>
      </w:r>
    </w:p>
    <w:p w:rsidR="00AC340C" w:rsidRPr="00BD7502" w:rsidRDefault="00AC340C" w:rsidP="00AC340C">
      <w:pPr>
        <w:pStyle w:val="a4"/>
        <w:widowControl w:val="0"/>
        <w:suppressAutoHyphens w:val="0"/>
        <w:spacing w:after="0"/>
        <w:jc w:val="both"/>
        <w:rPr>
          <w:szCs w:val="28"/>
          <w:lang w:val="uk-UA" w:eastAsia="ru-RU"/>
        </w:rPr>
      </w:pPr>
      <w:r w:rsidRPr="00BD7502">
        <w:rPr>
          <w:szCs w:val="28"/>
          <w:lang w:val="uk-UA" w:eastAsia="ru-RU"/>
        </w:rPr>
        <w:t xml:space="preserve">6 – покривні зірчасті волоски з 4-8 товстостінних, біля основи пористих і часто здерев’янілих </w:t>
      </w:r>
      <w:r w:rsidRPr="00BD7502">
        <w:rPr>
          <w:szCs w:val="28"/>
          <w:lang w:val="uk-UA" w:eastAsia="ru-RU"/>
        </w:rPr>
        <w:lastRenderedPageBreak/>
        <w:t xml:space="preserve">променів; </w:t>
      </w:r>
    </w:p>
    <w:p w:rsidR="00AC340C" w:rsidRPr="00BD7502" w:rsidRDefault="00AC340C" w:rsidP="00AC340C">
      <w:pPr>
        <w:pStyle w:val="a4"/>
        <w:widowControl w:val="0"/>
        <w:suppressAutoHyphens w:val="0"/>
        <w:spacing w:after="0"/>
        <w:jc w:val="both"/>
        <w:rPr>
          <w:szCs w:val="28"/>
          <w:lang w:val="uk-UA" w:eastAsia="ru-RU"/>
        </w:rPr>
      </w:pPr>
      <w:r w:rsidRPr="00BD7502">
        <w:rPr>
          <w:szCs w:val="28"/>
          <w:lang w:val="uk-UA" w:eastAsia="ru-RU"/>
        </w:rPr>
        <w:t>7 – основи волосків з оболонками, що здерев’янілі.</w:t>
      </w:r>
    </w:p>
    <w:p w:rsidR="00AC340C" w:rsidRPr="00BD7502" w:rsidRDefault="00AC340C" w:rsidP="00AC340C">
      <w:pPr>
        <w:pStyle w:val="a4"/>
        <w:widowControl w:val="0"/>
        <w:suppressAutoHyphens w:val="0"/>
        <w:spacing w:after="0"/>
        <w:jc w:val="both"/>
        <w:rPr>
          <w:b/>
          <w:snapToGrid w:val="0"/>
          <w:szCs w:val="28"/>
          <w:lang w:val="uk-UA" w:eastAsia="uk-UA"/>
        </w:rPr>
      </w:pP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szCs w:val="28"/>
          <w:lang w:val="uk-UA" w:eastAsia="uk-UA"/>
        </w:rPr>
      </w:pP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i/>
          <w:iCs/>
          <w:szCs w:val="28"/>
          <w:lang w:val="uk-UA" w:eastAsia="uk-UA"/>
        </w:rPr>
      </w:pPr>
      <w:r w:rsidRPr="00BD7502">
        <w:rPr>
          <w:b/>
          <w:szCs w:val="28"/>
          <w:lang w:val="uk-UA" w:eastAsia="uk-UA"/>
        </w:rPr>
        <w:t xml:space="preserve">ПОДОРОЖНИКА ВЕЛИКОГО ЛИСТЯ – </w:t>
      </w:r>
      <w:r w:rsidRPr="00BD7502">
        <w:rPr>
          <w:b/>
          <w:i/>
          <w:iCs/>
          <w:szCs w:val="28"/>
          <w:lang w:val="uk-UA" w:eastAsia="uk-UA"/>
        </w:rPr>
        <w:t>PLANTAGINIS MAJORIS FOLIА</w:t>
      </w: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i/>
          <w:iCs/>
          <w:szCs w:val="28"/>
          <w:lang w:val="uk-UA" w:eastAsia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8"/>
        <w:gridCol w:w="4069"/>
      </w:tblGrid>
      <w:tr w:rsidR="00AC340C" w:rsidRPr="00BD7502" w:rsidTr="000B0CF5"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noProof/>
                <w:szCs w:val="28"/>
                <w:lang w:eastAsia="ru-RU"/>
              </w:rPr>
              <w:drawing>
                <wp:inline distT="0" distB="0" distL="0" distR="0" wp14:anchorId="305D0F27" wp14:editId="7D1B2B26">
                  <wp:extent cx="3379470" cy="1658620"/>
                  <wp:effectExtent l="19050" t="0" r="0" b="0"/>
                  <wp:docPr id="3" name="Рисунок 6" descr="подорожник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одорожник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листа подорожника великого:</w:t>
            </w:r>
          </w:p>
          <w:p w:rsidR="00BD7502" w:rsidRDefault="00BD7502" w:rsidP="000B0CF5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</w:p>
          <w:p w:rsidR="00AC340C" w:rsidRPr="00BD7502" w:rsidRDefault="00AC340C" w:rsidP="000B0CF5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 xml:space="preserve">1 – багатокутні, прямо- або </w:t>
            </w:r>
            <w:proofErr w:type="spellStart"/>
            <w:r w:rsidRPr="00BD7502">
              <w:rPr>
                <w:szCs w:val="28"/>
                <w:lang w:val="uk-UA"/>
              </w:rPr>
              <w:t>звивистостінні</w:t>
            </w:r>
            <w:proofErr w:type="spellEnd"/>
            <w:r w:rsidRPr="00BD7502">
              <w:rPr>
                <w:szCs w:val="28"/>
                <w:lang w:val="uk-UA"/>
              </w:rPr>
              <w:t xml:space="preserve"> клітки верхньої епідерми; 2 – клітки нижньої епідерми із </w:t>
            </w:r>
            <w:proofErr w:type="spellStart"/>
            <w:r w:rsidRPr="00BD7502">
              <w:rPr>
                <w:szCs w:val="28"/>
                <w:lang w:val="uk-UA"/>
              </w:rPr>
              <w:t>слабкозвивистими</w:t>
            </w:r>
            <w:proofErr w:type="spellEnd"/>
            <w:r w:rsidRPr="00BD7502">
              <w:rPr>
                <w:szCs w:val="28"/>
                <w:lang w:val="uk-UA"/>
              </w:rPr>
              <w:t xml:space="preserve"> стінками; </w:t>
            </w:r>
          </w:p>
          <w:p w:rsidR="00AC340C" w:rsidRPr="00BD7502" w:rsidRDefault="00AC340C" w:rsidP="000B0CF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>3 – кутикула місцями утворює складки;</w:t>
            </w:r>
          </w:p>
        </w:tc>
      </w:tr>
    </w:tbl>
    <w:p w:rsidR="00AC340C" w:rsidRPr="00BD7502" w:rsidRDefault="00AC340C" w:rsidP="00AC340C">
      <w:pPr>
        <w:widowControl w:val="0"/>
        <w:autoSpaceDE w:val="0"/>
        <w:autoSpaceDN w:val="0"/>
        <w:adjustRightInd w:val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>4 – продихи оточені 3-5 клітинами епідерми (</w:t>
      </w:r>
      <w:proofErr w:type="spellStart"/>
      <w:r w:rsidRPr="00BD7502">
        <w:rPr>
          <w:szCs w:val="28"/>
          <w:lang w:val="uk-UA"/>
        </w:rPr>
        <w:t>аномоцітного</w:t>
      </w:r>
      <w:proofErr w:type="spellEnd"/>
      <w:r w:rsidRPr="00BD7502">
        <w:rPr>
          <w:szCs w:val="28"/>
          <w:lang w:val="uk-UA"/>
        </w:rPr>
        <w:t xml:space="preserve"> типу); </w:t>
      </w:r>
    </w:p>
    <w:p w:rsidR="00AC340C" w:rsidRPr="00BD7502" w:rsidRDefault="00AC340C" w:rsidP="00AC340C">
      <w:pPr>
        <w:widowControl w:val="0"/>
        <w:autoSpaceDE w:val="0"/>
        <w:autoSpaceDN w:val="0"/>
        <w:adjustRightInd w:val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5 – прості волоски, 3-5-клітинні, з розширеною основою; </w:t>
      </w:r>
    </w:p>
    <w:p w:rsidR="00AC340C" w:rsidRPr="00BD7502" w:rsidRDefault="00AC340C" w:rsidP="00AC340C">
      <w:pPr>
        <w:widowControl w:val="0"/>
        <w:autoSpaceDE w:val="0"/>
        <w:autoSpaceDN w:val="0"/>
        <w:adjustRightInd w:val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6 – головчасті волоски на одноклітинній ніжці з двох клітинною голівкою; </w:t>
      </w:r>
    </w:p>
    <w:p w:rsidR="00AC340C" w:rsidRPr="00BD7502" w:rsidRDefault="00AC340C" w:rsidP="00AC340C">
      <w:pPr>
        <w:widowControl w:val="0"/>
        <w:autoSpaceDE w:val="0"/>
        <w:autoSpaceDN w:val="0"/>
        <w:adjustRightInd w:val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7 – головчастий волосок з багатоклітинною ніжкою і одноклітинною голівкою (зустрічаються </w:t>
      </w:r>
      <w:proofErr w:type="spellStart"/>
      <w:r w:rsidRPr="00BD7502">
        <w:rPr>
          <w:szCs w:val="28"/>
          <w:lang w:val="uk-UA"/>
        </w:rPr>
        <w:t>рідко</w:t>
      </w:r>
      <w:proofErr w:type="spellEnd"/>
      <w:r w:rsidRPr="00BD7502">
        <w:rPr>
          <w:szCs w:val="28"/>
          <w:lang w:val="uk-UA"/>
        </w:rPr>
        <w:t xml:space="preserve">); </w:t>
      </w:r>
    </w:p>
    <w:p w:rsidR="00AC340C" w:rsidRPr="00BD7502" w:rsidRDefault="00AC340C" w:rsidP="00AC340C">
      <w:pPr>
        <w:pStyle w:val="a4"/>
        <w:widowControl w:val="0"/>
        <w:tabs>
          <w:tab w:val="left" w:pos="5688"/>
        </w:tabs>
        <w:suppressAutoHyphens w:val="0"/>
        <w:spacing w:after="0"/>
        <w:rPr>
          <w:szCs w:val="28"/>
          <w:lang w:val="uk-UA" w:eastAsia="ru-RU"/>
        </w:rPr>
      </w:pPr>
      <w:r w:rsidRPr="00BD7502">
        <w:rPr>
          <w:szCs w:val="28"/>
          <w:lang w:val="uk-UA" w:eastAsia="ru-RU"/>
        </w:rPr>
        <w:t>8 – розеткові клітки епідерми біля основи волосків.</w:t>
      </w:r>
    </w:p>
    <w:p w:rsidR="00AC340C" w:rsidRPr="00BD7502" w:rsidRDefault="00AC340C" w:rsidP="00AC340C">
      <w:pPr>
        <w:pStyle w:val="a4"/>
        <w:widowControl w:val="0"/>
        <w:tabs>
          <w:tab w:val="left" w:pos="5688"/>
        </w:tabs>
        <w:suppressAutoHyphens w:val="0"/>
        <w:spacing w:after="0"/>
        <w:rPr>
          <w:szCs w:val="28"/>
          <w:lang w:val="uk-UA" w:eastAsia="ru-RU"/>
        </w:rPr>
      </w:pPr>
    </w:p>
    <w:p w:rsidR="00AC340C" w:rsidRPr="00BD7502" w:rsidRDefault="00AC340C" w:rsidP="00AC340C">
      <w:pPr>
        <w:widowControl w:val="0"/>
        <w:jc w:val="center"/>
        <w:rPr>
          <w:b/>
          <w:caps/>
          <w:szCs w:val="28"/>
          <w:lang w:val="uk-UA"/>
        </w:rPr>
      </w:pPr>
    </w:p>
    <w:p w:rsidR="00AC340C" w:rsidRPr="00BD7502" w:rsidRDefault="00AC340C" w:rsidP="00AC340C">
      <w:pPr>
        <w:widowControl w:val="0"/>
        <w:jc w:val="center"/>
        <w:rPr>
          <w:b/>
          <w:i/>
          <w:iCs/>
          <w:caps/>
          <w:szCs w:val="28"/>
          <w:lang w:val="uk-UA"/>
        </w:rPr>
      </w:pPr>
      <w:r w:rsidRPr="00BD7502">
        <w:rPr>
          <w:b/>
          <w:caps/>
          <w:szCs w:val="28"/>
          <w:lang w:val="uk-UA"/>
        </w:rPr>
        <w:t xml:space="preserve">шипшини плоди – </w:t>
      </w:r>
      <w:r w:rsidRPr="00BD7502">
        <w:rPr>
          <w:b/>
          <w:i/>
          <w:iCs/>
          <w:caps/>
          <w:szCs w:val="28"/>
          <w:lang w:val="uk-UA"/>
        </w:rPr>
        <w:t>Rosae Fructus</w:t>
      </w:r>
    </w:p>
    <w:p w:rsidR="00AC340C" w:rsidRPr="00BD7502" w:rsidRDefault="00AC340C" w:rsidP="00AC340C">
      <w:pPr>
        <w:widowControl w:val="0"/>
        <w:jc w:val="center"/>
        <w:rPr>
          <w:b/>
          <w:caps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7"/>
        <w:gridCol w:w="4370"/>
      </w:tblGrid>
      <w:tr w:rsidR="00AC340C" w:rsidRPr="00BD7502" w:rsidTr="000B0CF5"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i/>
                <w:iCs/>
                <w:szCs w:val="28"/>
                <w:lang w:val="uk-UA"/>
              </w:rPr>
            </w:pPr>
            <w:r w:rsidRPr="00BD7502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165344CC" wp14:editId="1383007B">
                  <wp:extent cx="3207434" cy="1434905"/>
                  <wp:effectExtent l="0" t="0" r="0" b="0"/>
                  <wp:docPr id="4" name="Рисунок 2" descr="шиповник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шиповник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45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плодів шипшини:</w:t>
            </w:r>
          </w:p>
          <w:p w:rsidR="00BD7502" w:rsidRDefault="00BD7502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/>
              </w:rPr>
            </w:pP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 xml:space="preserve">1 - обривки світло-жовтих пластів зовнішньої епідерми </w:t>
            </w:r>
            <w:proofErr w:type="spellStart"/>
            <w:r w:rsidRPr="00BD7502">
              <w:rPr>
                <w:szCs w:val="28"/>
                <w:lang w:val="uk-UA"/>
              </w:rPr>
              <w:t>гіпантію</w:t>
            </w:r>
            <w:proofErr w:type="spellEnd"/>
            <w:r w:rsidRPr="00BD7502">
              <w:rPr>
                <w:szCs w:val="28"/>
                <w:lang w:val="uk-UA"/>
              </w:rPr>
              <w:t xml:space="preserve"> (плода), які складаються з многокутних клітин з прямими, інколи </w:t>
            </w:r>
            <w:proofErr w:type="spellStart"/>
            <w:r w:rsidRPr="00BD7502">
              <w:rPr>
                <w:szCs w:val="28"/>
                <w:lang w:val="uk-UA"/>
              </w:rPr>
              <w:t>намистоподібними</w:t>
            </w:r>
            <w:proofErr w:type="spellEnd"/>
            <w:r w:rsidRPr="00BD7502">
              <w:rPr>
                <w:szCs w:val="28"/>
                <w:lang w:val="uk-UA"/>
              </w:rPr>
              <w:t xml:space="preserve"> потовщеними стінками;</w:t>
            </w:r>
          </w:p>
        </w:tc>
      </w:tr>
    </w:tbl>
    <w:p w:rsidR="00AC340C" w:rsidRPr="00BD7502" w:rsidRDefault="00AC340C" w:rsidP="00AC340C">
      <w:pPr>
        <w:pStyle w:val="a4"/>
        <w:widowControl w:val="0"/>
        <w:tabs>
          <w:tab w:val="left" w:pos="5586"/>
        </w:tabs>
        <w:suppressAutoHyphens w:val="0"/>
        <w:spacing w:after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2 – обривки м’якоті </w:t>
      </w:r>
      <w:proofErr w:type="spellStart"/>
      <w:r w:rsidRPr="00BD7502">
        <w:rPr>
          <w:szCs w:val="28"/>
          <w:lang w:val="uk-UA"/>
        </w:rPr>
        <w:t>гіпантію</w:t>
      </w:r>
      <w:proofErr w:type="spellEnd"/>
      <w:r w:rsidRPr="00BD7502">
        <w:rPr>
          <w:szCs w:val="28"/>
          <w:lang w:val="uk-UA"/>
        </w:rPr>
        <w:t xml:space="preserve"> з тонкостінних паренхімних клітин, які містять хромопласти та численні </w:t>
      </w:r>
      <w:proofErr w:type="spellStart"/>
      <w:r w:rsidRPr="00BD7502">
        <w:rPr>
          <w:szCs w:val="28"/>
          <w:lang w:val="uk-UA"/>
        </w:rPr>
        <w:t>друзи</w:t>
      </w:r>
      <w:proofErr w:type="spellEnd"/>
      <w:r w:rsidRPr="00BD7502">
        <w:rPr>
          <w:szCs w:val="28"/>
          <w:lang w:val="uk-UA"/>
        </w:rPr>
        <w:t xml:space="preserve"> кальцію оксалату; 3 – кам’янисті клітини з сильно потовщеними пористими оболонками; 4 – великі одноклітинні волоски і їх уламки: дуже великі, прямі, з товстою стінкою та вузькою порожниною, або більш дрібні, трохи звивисті, з широкою порожниною; 5 – обривки провідних пучків зі спіральними судинами; 6 – </w:t>
      </w:r>
      <w:proofErr w:type="spellStart"/>
      <w:r w:rsidRPr="00BD7502">
        <w:rPr>
          <w:szCs w:val="28"/>
          <w:lang w:val="uk-UA"/>
        </w:rPr>
        <w:t>друзи</w:t>
      </w:r>
      <w:proofErr w:type="spellEnd"/>
      <w:r w:rsidRPr="00BD7502">
        <w:rPr>
          <w:szCs w:val="28"/>
          <w:lang w:val="uk-UA"/>
        </w:rPr>
        <w:t>.</w:t>
      </w:r>
    </w:p>
    <w:p w:rsidR="00AC340C" w:rsidRPr="00BD7502" w:rsidRDefault="00AC340C" w:rsidP="00AC340C">
      <w:pPr>
        <w:pStyle w:val="a4"/>
        <w:widowControl w:val="0"/>
        <w:tabs>
          <w:tab w:val="left" w:pos="5586"/>
        </w:tabs>
        <w:suppressAutoHyphens w:val="0"/>
        <w:spacing w:after="0"/>
        <w:jc w:val="both"/>
        <w:rPr>
          <w:bCs/>
          <w:i/>
          <w:iCs/>
          <w:szCs w:val="28"/>
          <w:lang w:val="uk-UA"/>
        </w:rPr>
      </w:pPr>
    </w:p>
    <w:p w:rsidR="00AC340C" w:rsidRPr="00BD7502" w:rsidRDefault="00AC340C">
      <w:pPr>
        <w:spacing w:after="160" w:line="259" w:lineRule="auto"/>
        <w:rPr>
          <w:b/>
          <w:bCs/>
          <w:iCs/>
          <w:caps/>
          <w:szCs w:val="28"/>
          <w:lang w:val="uk-UA"/>
        </w:rPr>
      </w:pPr>
      <w:r w:rsidRPr="00BD7502">
        <w:rPr>
          <w:b/>
          <w:bCs/>
          <w:iCs/>
          <w:caps/>
          <w:szCs w:val="28"/>
          <w:lang w:val="uk-UA"/>
        </w:rPr>
        <w:br w:type="page"/>
      </w:r>
    </w:p>
    <w:p w:rsidR="00AC340C" w:rsidRPr="00BD7502" w:rsidRDefault="00AC340C" w:rsidP="00AC340C">
      <w:pPr>
        <w:widowControl w:val="0"/>
        <w:jc w:val="center"/>
        <w:rPr>
          <w:b/>
          <w:bCs/>
          <w:i/>
          <w:caps/>
          <w:szCs w:val="28"/>
          <w:lang w:val="uk-UA"/>
        </w:rPr>
      </w:pPr>
      <w:r w:rsidRPr="00BD7502">
        <w:rPr>
          <w:b/>
          <w:bCs/>
          <w:iCs/>
          <w:caps/>
          <w:szCs w:val="28"/>
          <w:lang w:val="uk-UA"/>
        </w:rPr>
        <w:lastRenderedPageBreak/>
        <w:t xml:space="preserve">кропиви листя – </w:t>
      </w:r>
      <w:r w:rsidRPr="00BD7502">
        <w:rPr>
          <w:b/>
          <w:bCs/>
          <w:i/>
          <w:caps/>
          <w:szCs w:val="28"/>
          <w:lang w:val="uk-UA"/>
        </w:rPr>
        <w:t>Urtіcae FolіA</w:t>
      </w:r>
    </w:p>
    <w:p w:rsidR="00AC340C" w:rsidRPr="00BD7502" w:rsidRDefault="00AC340C" w:rsidP="00AC340C">
      <w:pPr>
        <w:widowControl w:val="0"/>
        <w:jc w:val="center"/>
        <w:rPr>
          <w:szCs w:val="28"/>
          <w:lang w:val="uk-UA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69"/>
      </w:tblGrid>
      <w:tr w:rsidR="00AC340C" w:rsidRPr="00BD7502" w:rsidTr="00BD7502">
        <w:tc>
          <w:tcPr>
            <w:tcW w:w="5070" w:type="dxa"/>
          </w:tcPr>
          <w:p w:rsidR="00AC340C" w:rsidRPr="00BD7502" w:rsidRDefault="00AC340C" w:rsidP="000B0CF5">
            <w:pPr>
              <w:widowControl w:val="0"/>
              <w:jc w:val="center"/>
              <w:rPr>
                <w:szCs w:val="28"/>
                <w:lang w:val="uk-UA"/>
              </w:rPr>
            </w:pPr>
            <w:r w:rsidRPr="00BD7502">
              <w:rPr>
                <w:noProof/>
                <w:szCs w:val="28"/>
              </w:rPr>
              <w:drawing>
                <wp:inline distT="0" distB="0" distL="0" distR="0" wp14:anchorId="23B63545" wp14:editId="20264F97">
                  <wp:extent cx="2996418" cy="1955401"/>
                  <wp:effectExtent l="0" t="0" r="0" b="0"/>
                  <wp:docPr id="5" name="Рисунок 5" descr="крапив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пив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68" cy="196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листа кропиви:</w:t>
            </w:r>
          </w:p>
          <w:p w:rsidR="00BD7502" w:rsidRDefault="00BD7502" w:rsidP="000B0CF5">
            <w:pPr>
              <w:widowControl w:val="0"/>
              <w:jc w:val="both"/>
              <w:rPr>
                <w:szCs w:val="28"/>
                <w:lang w:val="uk-UA"/>
              </w:rPr>
            </w:pPr>
          </w:p>
          <w:p w:rsidR="00AC340C" w:rsidRPr="00BD7502" w:rsidRDefault="00AC340C" w:rsidP="000B0CF5">
            <w:pPr>
              <w:widowControl w:val="0"/>
              <w:jc w:val="both"/>
              <w:rPr>
                <w:szCs w:val="28"/>
                <w:lang w:val="uk-UA"/>
              </w:rPr>
            </w:pPr>
            <w:bookmarkStart w:id="0" w:name="_GoBack"/>
            <w:bookmarkEnd w:id="0"/>
            <w:r w:rsidRPr="00BD7502">
              <w:rPr>
                <w:szCs w:val="28"/>
                <w:lang w:val="uk-UA"/>
              </w:rPr>
              <w:t xml:space="preserve">1 – верхня епідерма; 2 – </w:t>
            </w:r>
            <w:proofErr w:type="spellStart"/>
            <w:r w:rsidRPr="00BD7502">
              <w:rPr>
                <w:szCs w:val="28"/>
                <w:lang w:val="uk-UA"/>
              </w:rPr>
              <w:t>звивистостінні</w:t>
            </w:r>
            <w:proofErr w:type="spellEnd"/>
            <w:r w:rsidRPr="00BD7502">
              <w:rPr>
                <w:szCs w:val="28"/>
                <w:lang w:val="uk-UA"/>
              </w:rPr>
              <w:t xml:space="preserve"> клітини нижньої епідерми; </w:t>
            </w:r>
          </w:p>
          <w:p w:rsidR="00AC340C" w:rsidRPr="00BD7502" w:rsidRDefault="00AC340C" w:rsidP="000B0CF5">
            <w:pPr>
              <w:widowControl w:val="0"/>
              <w:jc w:val="both"/>
              <w:rPr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>3 – продихи, переважно на нижній поверхні листка, оточені 3-5клітинами епідерми (</w:t>
            </w:r>
            <w:proofErr w:type="spellStart"/>
            <w:r w:rsidRPr="00BD7502">
              <w:rPr>
                <w:szCs w:val="28"/>
                <w:lang w:val="uk-UA"/>
              </w:rPr>
              <w:t>аномоцитний</w:t>
            </w:r>
            <w:proofErr w:type="spellEnd"/>
            <w:r w:rsidRPr="00BD7502">
              <w:rPr>
                <w:szCs w:val="28"/>
                <w:lang w:val="uk-UA"/>
              </w:rPr>
              <w:t xml:space="preserve"> тип); </w:t>
            </w:r>
          </w:p>
          <w:p w:rsidR="00AC340C" w:rsidRPr="00BD7502" w:rsidRDefault="00AC340C" w:rsidP="000B0CF5">
            <w:pPr>
              <w:widowControl w:val="0"/>
              <w:jc w:val="both"/>
              <w:rPr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 xml:space="preserve">4 – </w:t>
            </w:r>
            <w:proofErr w:type="spellStart"/>
            <w:r w:rsidRPr="00BD7502">
              <w:rPr>
                <w:szCs w:val="28"/>
                <w:lang w:val="uk-UA"/>
              </w:rPr>
              <w:t>цистоліти</w:t>
            </w:r>
            <w:proofErr w:type="spellEnd"/>
            <w:r w:rsidRPr="00BD7502">
              <w:rPr>
                <w:szCs w:val="28"/>
                <w:lang w:val="uk-UA"/>
              </w:rPr>
              <w:t xml:space="preserve"> у вигляді довгастих округлих утворень із зернистою структурою і плямою у центрі (ніжка);</w:t>
            </w:r>
          </w:p>
        </w:tc>
      </w:tr>
    </w:tbl>
    <w:p w:rsidR="00AC340C" w:rsidRPr="00BD7502" w:rsidRDefault="00AC340C" w:rsidP="00AC340C">
      <w:pPr>
        <w:pStyle w:val="a4"/>
        <w:widowControl w:val="0"/>
        <w:tabs>
          <w:tab w:val="left" w:pos="5286"/>
        </w:tabs>
        <w:suppressAutoHyphens w:val="0"/>
        <w:spacing w:after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5 – прості </w:t>
      </w:r>
      <w:proofErr w:type="spellStart"/>
      <w:r w:rsidRPr="00BD7502">
        <w:rPr>
          <w:szCs w:val="28"/>
          <w:lang w:val="uk-UA"/>
        </w:rPr>
        <w:t>ретортоподібні</w:t>
      </w:r>
      <w:proofErr w:type="spellEnd"/>
      <w:r w:rsidRPr="00BD7502">
        <w:rPr>
          <w:szCs w:val="28"/>
          <w:lang w:val="uk-UA"/>
        </w:rPr>
        <w:t xml:space="preserve"> волоски із розширеною основою і витягнутою верхівкою; 6 – жалкі волоски з багатоклітинною підставкою і великою кінцевою клітиною, яка закінчується голівкою, що обламується; 7 – залозисті волоски з одноклітинною ніжкою і </w:t>
      </w:r>
      <w:proofErr w:type="spellStart"/>
      <w:r w:rsidRPr="00BD7502">
        <w:rPr>
          <w:szCs w:val="28"/>
          <w:lang w:val="uk-UA"/>
        </w:rPr>
        <w:t>двоклітинною</w:t>
      </w:r>
      <w:proofErr w:type="spellEnd"/>
      <w:r w:rsidRPr="00BD7502">
        <w:rPr>
          <w:szCs w:val="28"/>
          <w:lang w:val="uk-UA"/>
        </w:rPr>
        <w:t xml:space="preserve"> голівкою; 8 – жилка, яка супроводжується обкладкою із </w:t>
      </w:r>
      <w:proofErr w:type="spellStart"/>
      <w:r w:rsidRPr="00BD7502">
        <w:rPr>
          <w:szCs w:val="28"/>
          <w:lang w:val="uk-UA"/>
        </w:rPr>
        <w:t>друз</w:t>
      </w:r>
      <w:proofErr w:type="spellEnd"/>
      <w:r w:rsidRPr="00BD7502">
        <w:rPr>
          <w:szCs w:val="28"/>
          <w:lang w:val="uk-UA"/>
        </w:rPr>
        <w:t xml:space="preserve"> кальцію оксалату.</w:t>
      </w:r>
    </w:p>
    <w:p w:rsidR="00AC340C" w:rsidRPr="00BD7502" w:rsidRDefault="00AC340C" w:rsidP="00AC340C">
      <w:pPr>
        <w:pStyle w:val="a4"/>
        <w:widowControl w:val="0"/>
        <w:tabs>
          <w:tab w:val="left" w:pos="5286"/>
        </w:tabs>
        <w:suppressAutoHyphens w:val="0"/>
        <w:spacing w:after="0"/>
        <w:jc w:val="both"/>
        <w:rPr>
          <w:bCs/>
          <w:i/>
          <w:iCs/>
          <w:szCs w:val="28"/>
          <w:lang w:val="uk-UA"/>
        </w:rPr>
      </w:pP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bCs/>
          <w:caps/>
          <w:szCs w:val="28"/>
          <w:lang w:val="uk-UA"/>
        </w:rPr>
      </w:pP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bCs/>
          <w:i/>
          <w:iCs/>
          <w:caps/>
          <w:szCs w:val="28"/>
          <w:lang w:val="uk-UA"/>
        </w:rPr>
      </w:pPr>
      <w:r w:rsidRPr="00BD7502">
        <w:rPr>
          <w:b/>
          <w:bCs/>
          <w:caps/>
          <w:szCs w:val="28"/>
          <w:lang w:val="uk-UA"/>
        </w:rPr>
        <w:t xml:space="preserve">Трава грициків – </w:t>
      </w:r>
      <w:r w:rsidRPr="00BD7502">
        <w:rPr>
          <w:b/>
          <w:bCs/>
          <w:i/>
          <w:iCs/>
          <w:caps/>
          <w:szCs w:val="28"/>
          <w:lang w:val="uk-UA"/>
        </w:rPr>
        <w:t>Bursae pastorіs Herba</w:t>
      </w:r>
    </w:p>
    <w:p w:rsidR="00AC340C" w:rsidRPr="00BD7502" w:rsidRDefault="00AC340C" w:rsidP="00AC340C">
      <w:pPr>
        <w:pStyle w:val="1"/>
        <w:widowControl w:val="0"/>
        <w:spacing w:before="0" w:after="0"/>
        <w:jc w:val="center"/>
        <w:rPr>
          <w:b/>
          <w:bCs/>
          <w:caps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4167"/>
      </w:tblGrid>
      <w:tr w:rsidR="00AC340C" w:rsidRPr="00BD7502" w:rsidTr="000B0CF5"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i/>
                <w:iCs/>
                <w:szCs w:val="28"/>
                <w:lang w:val="uk-UA"/>
              </w:rPr>
            </w:pPr>
            <w:r w:rsidRPr="00BD7502">
              <w:rPr>
                <w:noProof/>
                <w:szCs w:val="28"/>
                <w:lang w:eastAsia="ru-RU"/>
              </w:rPr>
              <w:drawing>
                <wp:inline distT="0" distB="0" distL="0" distR="0" wp14:anchorId="78C81E2E" wp14:editId="303AD21C">
                  <wp:extent cx="3317240" cy="1900555"/>
                  <wp:effectExtent l="19050" t="0" r="0" b="0"/>
                  <wp:docPr id="6" name="Рисунок 7" descr="сумк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умк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D7502">
              <w:rPr>
                <w:bCs/>
                <w:szCs w:val="28"/>
                <w:lang w:val="uk-UA"/>
              </w:rPr>
              <w:t>Анатомічні діагностичні ознаки листа грициків: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 xml:space="preserve">1 – верхня епідерма; 2 – нижня епідерма;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>3 – продихи дрібні, з трьома побічними клітинами, одна з яких значно дрібніша за дві інші (</w:t>
            </w:r>
            <w:proofErr w:type="spellStart"/>
            <w:r w:rsidRPr="00BD7502">
              <w:rPr>
                <w:szCs w:val="28"/>
                <w:lang w:val="uk-UA"/>
              </w:rPr>
              <w:t>анізоцитний</w:t>
            </w:r>
            <w:proofErr w:type="spellEnd"/>
            <w:r w:rsidRPr="00BD7502">
              <w:rPr>
                <w:szCs w:val="28"/>
                <w:lang w:val="uk-UA"/>
              </w:rPr>
              <w:t xml:space="preserve"> тип); </w:t>
            </w:r>
          </w:p>
          <w:p w:rsidR="00AC340C" w:rsidRPr="00BD7502" w:rsidRDefault="00AC340C" w:rsidP="000B0CF5">
            <w:pPr>
              <w:pStyle w:val="a4"/>
              <w:widowControl w:val="0"/>
              <w:suppressAutoHyphens w:val="0"/>
              <w:spacing w:after="0"/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BD7502">
              <w:rPr>
                <w:szCs w:val="28"/>
                <w:lang w:val="uk-UA"/>
              </w:rPr>
              <w:t xml:space="preserve">4 – одноклітинні волоски 3-6, рідше 7-кінцеві, з </w:t>
            </w:r>
            <w:proofErr w:type="spellStart"/>
            <w:r w:rsidRPr="00BD7502">
              <w:rPr>
                <w:szCs w:val="28"/>
                <w:lang w:val="uk-UA"/>
              </w:rPr>
              <w:t>грубобородавчастою</w:t>
            </w:r>
            <w:proofErr w:type="spellEnd"/>
            <w:r w:rsidRPr="00BD7502">
              <w:rPr>
                <w:szCs w:val="28"/>
                <w:lang w:val="uk-UA"/>
              </w:rPr>
              <w:t xml:space="preserve"> поверхнею; промені волоска притиснуті до поверхні листка; </w:t>
            </w:r>
          </w:p>
        </w:tc>
      </w:tr>
    </w:tbl>
    <w:p w:rsidR="00AC340C" w:rsidRPr="00BD7502" w:rsidRDefault="00AC340C" w:rsidP="00AC340C">
      <w:pPr>
        <w:pStyle w:val="a4"/>
        <w:widowControl w:val="0"/>
        <w:suppressAutoHyphens w:val="0"/>
        <w:spacing w:after="0"/>
        <w:jc w:val="both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5 – великі прості одноклітинні волоски, з широкою основою і вузьким, загостреним кінцем, поверхня гладка або трохи бородавчаста; </w:t>
      </w:r>
    </w:p>
    <w:p w:rsidR="00AC340C" w:rsidRPr="00BD7502" w:rsidRDefault="00AC340C" w:rsidP="00AC340C">
      <w:pPr>
        <w:pStyle w:val="a4"/>
        <w:widowControl w:val="0"/>
        <w:tabs>
          <w:tab w:val="left" w:pos="5328"/>
        </w:tabs>
        <w:suppressAutoHyphens w:val="0"/>
        <w:spacing w:after="0"/>
        <w:rPr>
          <w:szCs w:val="28"/>
          <w:lang w:val="uk-UA"/>
        </w:rPr>
      </w:pPr>
      <w:r w:rsidRPr="00BD7502">
        <w:rPr>
          <w:szCs w:val="28"/>
          <w:lang w:val="uk-UA"/>
        </w:rPr>
        <w:t xml:space="preserve">6 – </w:t>
      </w:r>
      <w:proofErr w:type="spellStart"/>
      <w:r w:rsidRPr="00BD7502">
        <w:rPr>
          <w:szCs w:val="28"/>
          <w:lang w:val="uk-UA"/>
        </w:rPr>
        <w:t>двокінцеві</w:t>
      </w:r>
      <w:proofErr w:type="spellEnd"/>
      <w:r w:rsidRPr="00BD7502">
        <w:rPr>
          <w:szCs w:val="28"/>
          <w:lang w:val="uk-UA"/>
        </w:rPr>
        <w:t xml:space="preserve"> волоски з променями, які піднімаються над поверхнею листка (зустрічаються </w:t>
      </w:r>
      <w:proofErr w:type="spellStart"/>
      <w:r w:rsidRPr="00BD7502">
        <w:rPr>
          <w:szCs w:val="28"/>
          <w:lang w:val="uk-UA"/>
        </w:rPr>
        <w:t>рідко</w:t>
      </w:r>
      <w:proofErr w:type="spellEnd"/>
      <w:r w:rsidRPr="00BD7502">
        <w:rPr>
          <w:szCs w:val="28"/>
          <w:lang w:val="uk-UA"/>
        </w:rPr>
        <w:t>).</w:t>
      </w:r>
    </w:p>
    <w:p w:rsidR="00AC340C" w:rsidRPr="00BD7502" w:rsidRDefault="00AC340C" w:rsidP="00A77EBF">
      <w:pPr>
        <w:jc w:val="center"/>
        <w:rPr>
          <w:b/>
          <w:sz w:val="22"/>
          <w:lang w:val="uk-UA"/>
        </w:rPr>
      </w:pPr>
    </w:p>
    <w:p w:rsidR="00AC340C" w:rsidRPr="00BD7502" w:rsidRDefault="00AC340C" w:rsidP="00A77EBF">
      <w:pPr>
        <w:jc w:val="center"/>
        <w:rPr>
          <w:b/>
          <w:sz w:val="22"/>
          <w:lang w:val="uk-UA"/>
        </w:rPr>
      </w:pPr>
    </w:p>
    <w:sectPr w:rsidR="00AC340C" w:rsidRPr="00BD7502" w:rsidSect="00701C4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849"/>
    <w:rsid w:val="00052E40"/>
    <w:rsid w:val="00121098"/>
    <w:rsid w:val="002013DB"/>
    <w:rsid w:val="004D4849"/>
    <w:rsid w:val="00600F7D"/>
    <w:rsid w:val="00701C48"/>
    <w:rsid w:val="00A77EBF"/>
    <w:rsid w:val="00AC340C"/>
    <w:rsid w:val="00BD7502"/>
    <w:rsid w:val="00F4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B3857"/>
  <w15:chartTrackingRefBased/>
  <w15:docId w15:val="{E1A2CDF5-F1DF-4720-B0DD-B10F8616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nhideWhenUsed/>
    <w:rsid w:val="00AC340C"/>
    <w:pPr>
      <w:suppressAutoHyphens/>
      <w:spacing w:after="120"/>
    </w:pPr>
    <w:rPr>
      <w:lang w:eastAsia="ar-SA"/>
    </w:rPr>
  </w:style>
  <w:style w:type="character" w:customStyle="1" w:styleId="a5">
    <w:name w:val="Основной текст Знак"/>
    <w:basedOn w:val="a0"/>
    <w:link w:val="a4"/>
    <w:rsid w:val="00AC34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Обычный1"/>
    <w:rsid w:val="00AC340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С Власов</dc:creator>
  <cp:keywords/>
  <dc:description/>
  <cp:lastModifiedBy>В. С Власов</cp:lastModifiedBy>
  <cp:revision>6</cp:revision>
  <dcterms:created xsi:type="dcterms:W3CDTF">2020-03-13T11:09:00Z</dcterms:created>
  <dcterms:modified xsi:type="dcterms:W3CDTF">2020-03-13T12:06:00Z</dcterms:modified>
</cp:coreProperties>
</file>