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12" w:rsidRDefault="00DE2912" w:rsidP="00DE2912">
      <w:pPr>
        <w:pStyle w:val="docdata"/>
        <w:tabs>
          <w:tab w:val="left" w:pos="709"/>
        </w:tabs>
        <w:spacing w:before="0" w:beforeAutospacing="0" w:after="0" w:afterAutospacing="0" w:line="360" w:lineRule="auto"/>
        <w:ind w:firstLine="709"/>
        <w:jc w:val="center"/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ідсумковий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модульний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контроль</w:t>
      </w:r>
    </w:p>
    <w:p w:rsidR="00DE2912" w:rsidRDefault="00DE2912" w:rsidP="00DE2912">
      <w:pPr>
        <w:pStyle w:val="a4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Дайте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поняттю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природні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ресурси</w:t>
      </w:r>
      <w:proofErr w:type="spellEnd"/>
      <w:r>
        <w:rPr>
          <w:color w:val="000000"/>
          <w:sz w:val="28"/>
          <w:szCs w:val="28"/>
        </w:rPr>
        <w:t>».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</w:t>
      </w:r>
      <w:proofErr w:type="spellStart"/>
      <w:r>
        <w:rPr>
          <w:color w:val="000000"/>
          <w:sz w:val="28"/>
          <w:szCs w:val="28"/>
        </w:rPr>
        <w:t>цілі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ресурсознавства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Поясніть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прямого</w:t>
      </w:r>
      <w:proofErr w:type="gramEnd"/>
      <w:r>
        <w:rPr>
          <w:color w:val="000000"/>
          <w:sz w:val="28"/>
          <w:szCs w:val="28"/>
        </w:rPr>
        <w:t xml:space="preserve"> та непрямого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рослинного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центральні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місцеві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раціональне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охорону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color w:val="000000"/>
          <w:sz w:val="28"/>
          <w:szCs w:val="28"/>
        </w:rPr>
        <w:t>своєю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цінністю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загальнодержавного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полягає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загальне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спеціальне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на </w:t>
      </w:r>
      <w:proofErr w:type="spellStart"/>
      <w:r>
        <w:rPr>
          <w:color w:val="000000"/>
          <w:sz w:val="28"/>
          <w:szCs w:val="28"/>
        </w:rPr>
        <w:t>безкоштовне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особи та установи </w:t>
      </w:r>
      <w:proofErr w:type="spellStart"/>
      <w:r>
        <w:rPr>
          <w:color w:val="000000"/>
          <w:sz w:val="28"/>
          <w:szCs w:val="28"/>
        </w:rPr>
        <w:t>звільняються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оплати за </w:t>
      </w:r>
      <w:proofErr w:type="spellStart"/>
      <w:r>
        <w:rPr>
          <w:color w:val="000000"/>
          <w:sz w:val="28"/>
          <w:szCs w:val="28"/>
        </w:rPr>
        <w:t>спеціальне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спец</w:t>
      </w:r>
      <w:proofErr w:type="gramEnd"/>
      <w:r>
        <w:rPr>
          <w:color w:val="000000"/>
          <w:sz w:val="28"/>
          <w:szCs w:val="28"/>
        </w:rPr>
        <w:t>іальне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потребується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фітоценозів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адвентивн</w:t>
      </w:r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зростання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Обґрунтуйте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критерії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першочергового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ресурсознавчого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основ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ресурсознавчої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експедиції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Дайте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термінам</w:t>
      </w:r>
      <w:proofErr w:type="spellEnd"/>
      <w:r>
        <w:rPr>
          <w:color w:val="000000"/>
          <w:sz w:val="28"/>
          <w:szCs w:val="28"/>
        </w:rPr>
        <w:t>: “</w:t>
      </w:r>
      <w:proofErr w:type="spellStart"/>
      <w:r>
        <w:rPr>
          <w:color w:val="000000"/>
          <w:sz w:val="28"/>
          <w:szCs w:val="28"/>
        </w:rPr>
        <w:t>асоціація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зарость</w:t>
      </w:r>
      <w:proofErr w:type="spellEnd"/>
      <w:r>
        <w:rPr>
          <w:color w:val="000000"/>
          <w:sz w:val="28"/>
          <w:szCs w:val="28"/>
        </w:rPr>
        <w:t>”,  “</w:t>
      </w:r>
      <w:proofErr w:type="spellStart"/>
      <w:r>
        <w:rPr>
          <w:color w:val="000000"/>
          <w:sz w:val="28"/>
          <w:szCs w:val="28"/>
        </w:rPr>
        <w:t>ценоареал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формація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промисловий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масив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бонітет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оточення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проективне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покриття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трансекта</w:t>
      </w:r>
      <w:proofErr w:type="spellEnd"/>
      <w:r>
        <w:rPr>
          <w:color w:val="000000"/>
          <w:sz w:val="28"/>
          <w:szCs w:val="28"/>
        </w:rPr>
        <w:t>”, “</w:t>
      </w:r>
      <w:proofErr w:type="spellStart"/>
      <w:r>
        <w:rPr>
          <w:color w:val="000000"/>
          <w:sz w:val="28"/>
          <w:szCs w:val="28"/>
        </w:rPr>
        <w:t>едафотоп</w:t>
      </w:r>
      <w:proofErr w:type="spellEnd"/>
      <w:r>
        <w:rPr>
          <w:color w:val="000000"/>
          <w:sz w:val="28"/>
          <w:szCs w:val="28"/>
        </w:rPr>
        <w:t>”, “ярус”.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літературних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картографічних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звітних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відомствах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установах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дан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отримати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спеціалізованих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геоботанічних</w:t>
      </w:r>
      <w:proofErr w:type="spellEnd"/>
      <w:r>
        <w:rPr>
          <w:color w:val="000000"/>
          <w:sz w:val="28"/>
          <w:szCs w:val="28"/>
        </w:rPr>
        <w:t xml:space="preserve"> карт </w:t>
      </w:r>
      <w:proofErr w:type="spellStart"/>
      <w:r>
        <w:rPr>
          <w:color w:val="000000"/>
          <w:sz w:val="28"/>
          <w:szCs w:val="28"/>
        </w:rPr>
        <w:t>використовуються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ресурсознавчих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ідженнях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геоботанічного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угрупування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Опишіть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експедицією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маршрутів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опису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рослинності</w:t>
      </w:r>
      <w:proofErr w:type="spellEnd"/>
      <w:r>
        <w:rPr>
          <w:color w:val="000000"/>
          <w:sz w:val="28"/>
          <w:szCs w:val="28"/>
        </w:rPr>
        <w:t xml:space="preserve"> лугу, </w:t>
      </w:r>
      <w:proofErr w:type="spellStart"/>
      <w:r>
        <w:rPr>
          <w:color w:val="000000"/>
          <w:sz w:val="28"/>
          <w:szCs w:val="28"/>
        </w:rPr>
        <w:t>трав`янистого</w:t>
      </w:r>
      <w:proofErr w:type="spellEnd"/>
      <w:r>
        <w:rPr>
          <w:color w:val="000000"/>
          <w:sz w:val="28"/>
          <w:szCs w:val="28"/>
        </w:rPr>
        <w:t xml:space="preserve"> ярусу </w:t>
      </w:r>
      <w:proofErr w:type="spellStart"/>
      <w:r>
        <w:rPr>
          <w:color w:val="000000"/>
          <w:sz w:val="28"/>
          <w:szCs w:val="28"/>
        </w:rPr>
        <w:t>лісу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пасовища</w:t>
      </w:r>
      <w:proofErr w:type="spellEnd"/>
      <w:r>
        <w:rPr>
          <w:color w:val="000000"/>
          <w:sz w:val="28"/>
          <w:szCs w:val="28"/>
        </w:rPr>
        <w:t xml:space="preserve"> та сегетального травостою?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яруси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виділяють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угрупуваннях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етапи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фенологічні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методу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заростях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величини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</w:t>
      </w:r>
      <w:r>
        <w:rPr>
          <w:color w:val="000000"/>
          <w:sz w:val="28"/>
          <w:szCs w:val="28"/>
        </w:rPr>
        <w:t>вини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</w:t>
      </w:r>
      <w:proofErr w:type="spellEnd"/>
      <w:r>
        <w:rPr>
          <w:color w:val="000000"/>
          <w:sz w:val="28"/>
          <w:szCs w:val="28"/>
          <w:lang w:val="uk-UA"/>
        </w:rPr>
        <w:t>в’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суцільні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зарості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трав</w:t>
      </w:r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заготовляється</w:t>
      </w:r>
      <w:proofErr w:type="spellEnd"/>
      <w:proofErr w:type="gramEnd"/>
      <w:r>
        <w:rPr>
          <w:color w:val="000000"/>
          <w:sz w:val="28"/>
          <w:szCs w:val="28"/>
        </w:rPr>
        <w:t xml:space="preserve"> трава.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трав</w:t>
      </w:r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заготовляються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ідземні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lastRenderedPageBreak/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біологічний</w:t>
      </w:r>
      <w:proofErr w:type="spellEnd"/>
      <w:r>
        <w:rPr>
          <w:color w:val="000000"/>
          <w:sz w:val="28"/>
          <w:szCs w:val="28"/>
        </w:rPr>
        <w:t xml:space="preserve"> запас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експлуатаційний</w:t>
      </w:r>
      <w:proofErr w:type="spellEnd"/>
      <w:r>
        <w:rPr>
          <w:color w:val="000000"/>
          <w:sz w:val="28"/>
          <w:szCs w:val="28"/>
        </w:rPr>
        <w:t xml:space="preserve"> запас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заготовляти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обсязі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експлуатаційного</w:t>
      </w:r>
      <w:proofErr w:type="spellEnd"/>
      <w:r>
        <w:rPr>
          <w:color w:val="000000"/>
          <w:sz w:val="28"/>
          <w:szCs w:val="28"/>
        </w:rPr>
        <w:t xml:space="preserve"> запасу?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допустимого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експедиційного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регіону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формуються</w:t>
      </w:r>
      <w:proofErr w:type="spellEnd"/>
      <w:r>
        <w:rPr>
          <w:color w:val="000000"/>
          <w:sz w:val="28"/>
          <w:szCs w:val="28"/>
        </w:rPr>
        <w:t xml:space="preserve"> та з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узгоджуються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регіоні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лікарську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обсягу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номенклатури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карт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обсягів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нормативними</w:t>
      </w:r>
      <w:proofErr w:type="spellEnd"/>
      <w:r>
        <w:rPr>
          <w:color w:val="000000"/>
          <w:sz w:val="28"/>
          <w:szCs w:val="28"/>
        </w:rPr>
        <w:t xml:space="preserve"> документами </w:t>
      </w:r>
      <w:proofErr w:type="spellStart"/>
      <w:r>
        <w:rPr>
          <w:color w:val="000000"/>
          <w:sz w:val="28"/>
          <w:szCs w:val="28"/>
        </w:rPr>
        <w:t>регламентується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охорона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регіону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Яку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заготівельники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недотримання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заготі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офіцинальні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занесені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Червоної</w:t>
      </w:r>
      <w:proofErr w:type="spellEnd"/>
      <w:r>
        <w:rPr>
          <w:color w:val="000000"/>
          <w:sz w:val="28"/>
          <w:szCs w:val="28"/>
        </w:rPr>
        <w:t xml:space="preserve"> книги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передбачені</w:t>
      </w:r>
      <w:proofErr w:type="spellEnd"/>
      <w:r>
        <w:rPr>
          <w:color w:val="000000"/>
          <w:sz w:val="28"/>
          <w:szCs w:val="28"/>
        </w:rPr>
        <w:t xml:space="preserve"> державою для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Зеленої</w:t>
      </w:r>
      <w:proofErr w:type="spellEnd"/>
      <w:r>
        <w:rPr>
          <w:color w:val="000000"/>
          <w:sz w:val="28"/>
          <w:szCs w:val="28"/>
        </w:rPr>
        <w:t xml:space="preserve"> книги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>  природно-</w:t>
      </w:r>
      <w:proofErr w:type="spellStart"/>
      <w:r>
        <w:rPr>
          <w:color w:val="000000"/>
          <w:sz w:val="28"/>
          <w:szCs w:val="28"/>
        </w:rPr>
        <w:t>заповідного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біосферні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заповідники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якою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створюються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ландшафтні</w:t>
      </w:r>
      <w:proofErr w:type="spellEnd"/>
      <w:r>
        <w:rPr>
          <w:color w:val="000000"/>
          <w:sz w:val="28"/>
          <w:szCs w:val="28"/>
        </w:rPr>
        <w:t xml:space="preserve"> парки, заказники, </w:t>
      </w:r>
      <w:proofErr w:type="spellStart"/>
      <w:r>
        <w:rPr>
          <w:color w:val="000000"/>
          <w:sz w:val="28"/>
          <w:szCs w:val="28"/>
        </w:rPr>
        <w:t>заповідні</w:t>
      </w:r>
      <w:proofErr w:type="spellEnd"/>
      <w:r>
        <w:rPr>
          <w:color w:val="000000"/>
          <w:sz w:val="28"/>
          <w:szCs w:val="28"/>
        </w:rPr>
        <w:t xml:space="preserve"> урочища,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природи</w:t>
      </w:r>
      <w:proofErr w:type="spellEnd"/>
      <w:r>
        <w:rPr>
          <w:color w:val="000000"/>
          <w:sz w:val="28"/>
          <w:szCs w:val="28"/>
        </w:rPr>
        <w:t>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>  природно-</w:t>
      </w:r>
      <w:proofErr w:type="spellStart"/>
      <w:r>
        <w:rPr>
          <w:color w:val="000000"/>
          <w:sz w:val="28"/>
          <w:szCs w:val="28"/>
        </w:rPr>
        <w:t>заповідного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будь-яка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загрожує</w:t>
      </w:r>
      <w:proofErr w:type="spellEnd"/>
      <w:r>
        <w:rPr>
          <w:color w:val="000000"/>
          <w:sz w:val="28"/>
          <w:szCs w:val="28"/>
        </w:rPr>
        <w:t xml:space="preserve"> природному комплексу?</w:t>
      </w:r>
    </w:p>
    <w:p w:rsidR="00DE2912" w:rsidRDefault="00DE2912" w:rsidP="00DE2912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якою</w:t>
      </w:r>
      <w:proofErr w:type="spellEnd"/>
      <w:r>
        <w:rPr>
          <w:color w:val="000000"/>
          <w:sz w:val="28"/>
          <w:szCs w:val="28"/>
        </w:rPr>
        <w:t xml:space="preserve"> метою вводиться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кадастр </w:t>
      </w:r>
      <w:proofErr w:type="spellStart"/>
      <w:r>
        <w:rPr>
          <w:color w:val="000000"/>
          <w:sz w:val="28"/>
          <w:szCs w:val="28"/>
        </w:rPr>
        <w:t>рослинного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України</w:t>
      </w:r>
      <w:proofErr w:type="spellEnd"/>
      <w:r>
        <w:rPr>
          <w:color w:val="000000"/>
          <w:sz w:val="28"/>
          <w:szCs w:val="28"/>
        </w:rPr>
        <w:t xml:space="preserve">? Яка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структура?</w:t>
      </w:r>
    </w:p>
    <w:p w:rsidR="00685EC2" w:rsidRDefault="00685EC2"/>
    <w:sectPr w:rsidR="0068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3704"/>
    <w:multiLevelType w:val="multilevel"/>
    <w:tmpl w:val="B65E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2"/>
    <w:rsid w:val="001922A2"/>
    <w:rsid w:val="005E6CCE"/>
    <w:rsid w:val="00685EC2"/>
    <w:rsid w:val="00B512BE"/>
    <w:rsid w:val="00D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E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customStyle="1" w:styleId="docdata">
    <w:name w:val="docdata"/>
    <w:aliases w:val="docy,v5,36787,baiaagaaboqcaaadhigaaaxsiwaaaaaaaaaaaaaaaaaaaaaaaaaaaaaaaaaaaaaaaaaaaaaaaaaaaaaaaaaaaaaaaaaaaaaaaaaaaaaaaaaaaaaaaaaaaaaaaaaaaaaaaaaaaaaaaaaaaaaaaaaaaaaaaaaaaaaaaaaaaaaaaaaaaaaaaaaaaaaaaaaaaaaaaaaaaaaaaaaaaaaaaaaaaaaaaaaaaaaaaaaaaaa"/>
    <w:basedOn w:val="a"/>
    <w:rsid w:val="00DE291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291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E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customStyle="1" w:styleId="docdata">
    <w:name w:val="docdata"/>
    <w:aliases w:val="docy,v5,36787,baiaagaaboqcaaadhigaaaxsiwaaaaaaaaaaaaaaaaaaaaaaaaaaaaaaaaaaaaaaaaaaaaaaaaaaaaaaaaaaaaaaaaaaaaaaaaaaaaaaaaaaaaaaaaaaaaaaaaaaaaaaaaaaaaaaaaaaaaaaaaaaaaaaaaaaaaaaaaaaaaaaaaaaaaaaaaaaaaaaaaaaaaaaaaaaaaaaaaaaaaaaaaaaaaaaaaaaaaaaaaaaaaa"/>
    <w:basedOn w:val="a"/>
    <w:rsid w:val="00DE291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E291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2020-04-24T07:42:00Z</dcterms:created>
  <dcterms:modified xsi:type="dcterms:W3CDTF">2020-04-24T07:44:00Z</dcterms:modified>
</cp:coreProperties>
</file>