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0" w:rsidRPr="00CA3F04" w:rsidRDefault="00216C90" w:rsidP="00216C9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570"/>
        <w:gridCol w:w="1067"/>
        <w:gridCol w:w="730"/>
        <w:gridCol w:w="4338"/>
        <w:gridCol w:w="1298"/>
        <w:gridCol w:w="1109"/>
        <w:gridCol w:w="131"/>
        <w:gridCol w:w="702"/>
      </w:tblGrid>
      <w:tr w:rsidR="00216C90" w:rsidRPr="00CA3F04" w:rsidTr="001238EF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797" w:type="dxa"/>
            <w:gridSpan w:val="2"/>
            <w:shd w:val="clear" w:color="auto" w:fill="auto"/>
          </w:tcPr>
          <w:p w:rsidR="00216C90" w:rsidRPr="00CA3F04" w:rsidRDefault="00216C90" w:rsidP="001238EF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491D1D8E" wp14:editId="7D039C56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4"/>
            <w:shd w:val="clear" w:color="auto" w:fill="auto"/>
          </w:tcPr>
          <w:p w:rsidR="00216C90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216C90" w:rsidRPr="002C56E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ЛАБОРАТОРНИХ ЗАНЯТЬ</w:t>
            </w:r>
          </w:p>
          <w:p w:rsidR="00216C90" w:rsidRPr="00B96C7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 w:rsidRPr="00B96C7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Фармакогнозія з основами біохімії лікарських рослин</w:t>
            </w: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студентів 4 курсу факультету фармацевтичних технологій та менеджменту заочної форми навчання галузь знань 22 Охорона здоров'я спеціальність 226 Фармація, промислова фармація освітня програма Технології фармацевтичних препаратів</w:t>
            </w:r>
          </w:p>
          <w:p w:rsidR="00216C90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16C90" w:rsidRPr="00216C90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16C9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ТФПс16(5,5з) 1А</w:t>
            </w:r>
          </w:p>
          <w:p w:rsidR="00216C90" w:rsidRPr="00B96C7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16C90" w:rsidRPr="005C1323" w:rsidRDefault="00216C90" w:rsidP="0021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весняний</w:t>
            </w: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семестр, 2019-2020 </w:t>
            </w:r>
            <w:proofErr w:type="spellStart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н.р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.)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067" w:type="dxa"/>
            <w:vMerge w:val="restart"/>
            <w:shd w:val="clear" w:color="auto" w:fill="E6E6E6"/>
            <w:vAlign w:val="center"/>
          </w:tcPr>
          <w:p w:rsidR="00216C90" w:rsidRPr="007D6821" w:rsidRDefault="00216C90" w:rsidP="001238EF">
            <w:pPr>
              <w:pStyle w:val="2"/>
              <w:jc w:val="center"/>
              <w:rPr>
                <w:b/>
                <w:i w:val="0"/>
                <w:sz w:val="24"/>
                <w:szCs w:val="22"/>
                <w:lang w:val="uk-UA"/>
              </w:rPr>
            </w:pPr>
            <w:r w:rsidRPr="007D6821">
              <w:rPr>
                <w:b/>
                <w:i w:val="0"/>
                <w:sz w:val="24"/>
                <w:szCs w:val="22"/>
                <w:lang w:val="uk-UA"/>
              </w:rPr>
              <w:t>Дата</w:t>
            </w:r>
          </w:p>
        </w:tc>
        <w:tc>
          <w:tcPr>
            <w:tcW w:w="5068" w:type="dxa"/>
            <w:gridSpan w:val="2"/>
            <w:vMerge w:val="restart"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298" w:type="dxa"/>
            <w:vMerge w:val="restart"/>
            <w:shd w:val="clear" w:color="auto" w:fill="E6E6E6"/>
            <w:vAlign w:val="center"/>
          </w:tcPr>
          <w:p w:rsidR="00216C90" w:rsidRPr="007D6821" w:rsidRDefault="00216C90" w:rsidP="001238EF">
            <w:pPr>
              <w:pStyle w:val="3"/>
              <w:jc w:val="center"/>
              <w:rPr>
                <w:b/>
                <w:sz w:val="24"/>
                <w:szCs w:val="22"/>
                <w:lang w:val="uk-UA"/>
              </w:rPr>
            </w:pPr>
            <w:r w:rsidRPr="007D6821">
              <w:rPr>
                <w:b/>
                <w:sz w:val="24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942" w:type="dxa"/>
            <w:gridSpan w:val="3"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67" w:type="dxa"/>
            <w:vMerge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68" w:type="dxa"/>
            <w:gridSpan w:val="2"/>
            <w:vMerge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98" w:type="dxa"/>
            <w:vMerge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9" w:type="dxa"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833" w:type="dxa"/>
            <w:gridSpan w:val="2"/>
            <w:shd w:val="clear" w:color="auto" w:fill="E6E6E6"/>
            <w:vAlign w:val="center"/>
          </w:tcPr>
          <w:p w:rsidR="00216C90" w:rsidRPr="007D6821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216C90" w:rsidRPr="00DA35BB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8"/>
          </w:tcPr>
          <w:p w:rsidR="00216C90" w:rsidRPr="00757956" w:rsidRDefault="00216C90" w:rsidP="004D1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 w:rsid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3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 w:rsidR="004D1B7E" w:rsidRP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іридої</w:t>
            </w:r>
            <w:r w:rsidR="00B52B07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ди та інші гіркоти, ефірні олії, </w:t>
            </w:r>
            <w:r w:rsidR="00B52B07" w:rsidRPr="00B52B07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стероїди, тритерпеноїди і сапоніни, кардіоглікозиди.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Merge w:val="restart"/>
            <w:vAlign w:val="center"/>
          </w:tcPr>
          <w:p w:rsidR="00216C90" w:rsidRPr="00757956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067" w:type="dxa"/>
            <w:vMerge w:val="restart"/>
            <w:vAlign w:val="center"/>
          </w:tcPr>
          <w:p w:rsidR="00216C90" w:rsidRPr="00757956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20.05</w:t>
            </w:r>
          </w:p>
        </w:tc>
        <w:tc>
          <w:tcPr>
            <w:tcW w:w="5068" w:type="dxa"/>
            <w:gridSpan w:val="2"/>
            <w:vAlign w:val="center"/>
          </w:tcPr>
          <w:p w:rsidR="00216C90" w:rsidRPr="00F8481A" w:rsidRDefault="00216C90" w:rsidP="001238E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173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Аудиторна контрольна робота</w:t>
            </w:r>
          </w:p>
        </w:tc>
        <w:tc>
          <w:tcPr>
            <w:tcW w:w="1298" w:type="dxa"/>
            <w:vMerge w:val="restart"/>
            <w:vAlign w:val="center"/>
          </w:tcPr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70" w:type="dxa"/>
            <w:vMerge/>
            <w:vAlign w:val="center"/>
          </w:tcPr>
          <w:p w:rsidR="00216C90" w:rsidRPr="00757956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216C90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216C90" w:rsidRPr="007D6821" w:rsidRDefault="00216C90" w:rsidP="00216C9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іридої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та інші гіркоти, ефірні олії.</w:t>
            </w:r>
          </w:p>
        </w:tc>
        <w:tc>
          <w:tcPr>
            <w:tcW w:w="1298" w:type="dxa"/>
            <w:vMerge/>
            <w:vAlign w:val="center"/>
          </w:tcPr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570" w:type="dxa"/>
            <w:vMerge/>
            <w:vAlign w:val="center"/>
          </w:tcPr>
          <w:p w:rsidR="00216C90" w:rsidRPr="00757956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216C90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216C90" w:rsidRPr="00517361" w:rsidRDefault="00216C90" w:rsidP="00216C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стероїди,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тритерпеноїди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 і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сапоніни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кардіоглікозиди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298" w:type="dxa"/>
            <w:vMerge/>
            <w:vAlign w:val="center"/>
          </w:tcPr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</w:tcPr>
          <w:p w:rsidR="00216C90" w:rsidRPr="00757956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:rsidR="00216C90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216C90" w:rsidRPr="00517361" w:rsidRDefault="00216C90" w:rsidP="00216C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298" w:type="dxa"/>
            <w:vMerge/>
            <w:vAlign w:val="center"/>
          </w:tcPr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003" w:type="dxa"/>
            <w:gridSpan w:val="5"/>
          </w:tcPr>
          <w:p w:rsidR="00216C90" w:rsidRPr="007D6821" w:rsidRDefault="00216C90" w:rsidP="00B52B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 w:rsidR="00B52B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9945" w:type="dxa"/>
            <w:gridSpan w:val="8"/>
          </w:tcPr>
          <w:p w:rsidR="00216C90" w:rsidRPr="0075560B" w:rsidRDefault="00216C90" w:rsidP="004D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 w:rsid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4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  <w:r w:rsidR="004D1B7E"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МЕТОДИ ФАРМАКОГНОСТИЧНОГО АНАЛІЗУ. ЛІКАРСЬКІ РОСЛИНИ, СИРОВИНА РОСЛИННОГО І ТВАРИННОГО ПОХОДЖЕННЯ, ЯКА МІСТИТЬ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  <w:r w:rsidR="004D1B7E" w:rsidRP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алкалоїди</w:t>
            </w:r>
            <w:r w:rsid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216C90" w:rsidRPr="00757956" w:rsidTr="004D1B7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37"/>
        </w:trPr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:rsidR="00216C90" w:rsidRPr="00757956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216C90" w:rsidRPr="00216C90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27.05</w:t>
            </w:r>
          </w:p>
        </w:tc>
        <w:tc>
          <w:tcPr>
            <w:tcW w:w="5068" w:type="dxa"/>
            <w:gridSpan w:val="2"/>
            <w:tcBorders>
              <w:bottom w:val="double" w:sz="4" w:space="0" w:color="auto"/>
            </w:tcBorders>
            <w:vAlign w:val="center"/>
          </w:tcPr>
          <w:p w:rsidR="00216C90" w:rsidRPr="00CA3F04" w:rsidRDefault="00216C90" w:rsidP="00216C90">
            <w:pPr>
              <w:spacing w:line="216" w:lineRule="auto"/>
              <w:jc w:val="both"/>
              <w:rPr>
                <w:sz w:val="20"/>
                <w:lang w:val="uk-UA"/>
              </w:rPr>
            </w:pPr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алкалоїди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067" w:type="dxa"/>
            <w:vMerge w:val="restart"/>
            <w:vAlign w:val="center"/>
          </w:tcPr>
          <w:p w:rsidR="00216C90" w:rsidRPr="00216C90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02.06</w:t>
            </w:r>
          </w:p>
        </w:tc>
        <w:tc>
          <w:tcPr>
            <w:tcW w:w="5068" w:type="dxa"/>
            <w:gridSpan w:val="2"/>
          </w:tcPr>
          <w:p w:rsidR="00216C90" w:rsidRPr="00517361" w:rsidRDefault="00216C90" w:rsidP="00216C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1298" w:type="dxa"/>
            <w:vMerge w:val="restart"/>
            <w:vAlign w:val="center"/>
          </w:tcPr>
          <w:p w:rsidR="00216C90" w:rsidRPr="00757956" w:rsidRDefault="00216C90" w:rsidP="00216C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216C90" w:rsidRPr="00F8481A" w:rsidRDefault="00216C90" w:rsidP="00216C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70" w:type="dxa"/>
            <w:vMerge/>
            <w:vAlign w:val="center"/>
          </w:tcPr>
          <w:p w:rsidR="00216C90" w:rsidRPr="007D6821" w:rsidRDefault="00216C90" w:rsidP="001238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7" w:type="dxa"/>
            <w:vMerge/>
            <w:vAlign w:val="center"/>
          </w:tcPr>
          <w:p w:rsidR="00216C90" w:rsidRPr="007D6821" w:rsidRDefault="00216C90" w:rsidP="001238E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216C90" w:rsidRPr="007D6821" w:rsidRDefault="00216C90" w:rsidP="00216C9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298" w:type="dxa"/>
            <w:vMerge/>
            <w:vAlign w:val="center"/>
          </w:tcPr>
          <w:p w:rsidR="00216C90" w:rsidRPr="00F8481A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bottom"/>
          </w:tcPr>
          <w:p w:rsidR="00216C90" w:rsidRPr="0075560B" w:rsidRDefault="00216C90" w:rsidP="0012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216C90" w:rsidRPr="00757956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67" w:type="dxa"/>
            <w:vMerge/>
            <w:vAlign w:val="center"/>
          </w:tcPr>
          <w:p w:rsidR="00216C90" w:rsidRPr="0075560B" w:rsidRDefault="00216C90" w:rsidP="001238E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5068" w:type="dxa"/>
            <w:gridSpan w:val="2"/>
          </w:tcPr>
          <w:p w:rsidR="00216C90" w:rsidRPr="00F8481A" w:rsidRDefault="00216C90" w:rsidP="00216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F8481A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: </w:t>
            </w:r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</w:t>
            </w:r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 xml:space="preserve">Методи фармакогностичного аналізу. лікарські рослини, сировина рослинного і тваринного походження, яка містить </w:t>
            </w:r>
            <w:proofErr w:type="spellStart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>іридоїди</w:t>
            </w:r>
            <w:proofErr w:type="spellEnd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 xml:space="preserve"> та інші гіркоти, ефірні олії, стероїди, </w:t>
            </w:r>
            <w:proofErr w:type="spellStart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>тритерпеноїди</w:t>
            </w:r>
            <w:proofErr w:type="spellEnd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 xml:space="preserve"> і </w:t>
            </w:r>
            <w:proofErr w:type="spellStart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>сапоніни</w:t>
            </w:r>
            <w:proofErr w:type="spellEnd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 xml:space="preserve">, </w:t>
            </w:r>
            <w:proofErr w:type="spellStart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>кардіоглікозиди</w:t>
            </w:r>
            <w:proofErr w:type="spellEnd"/>
            <w:r w:rsidR="00B52B07" w:rsidRPr="00B52B07">
              <w:rPr>
                <w:rFonts w:ascii="Times New Roman" w:hAnsi="Times New Roman" w:cs="Times New Roman"/>
                <w:b/>
                <w:i/>
                <w:sz w:val="24"/>
                <w:szCs w:val="20"/>
                <w:lang w:val="uk-UA"/>
              </w:rPr>
              <w:t>, алкалоїди.»</w:t>
            </w:r>
          </w:p>
        </w:tc>
        <w:tc>
          <w:tcPr>
            <w:tcW w:w="1298" w:type="dxa"/>
            <w:vMerge/>
            <w:vAlign w:val="center"/>
          </w:tcPr>
          <w:p w:rsidR="00216C90" w:rsidRPr="00F8481A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216C90" w:rsidRPr="00757956" w:rsidTr="001238E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705" w:type="dxa"/>
            <w:gridSpan w:val="4"/>
            <w:vAlign w:val="center"/>
          </w:tcPr>
          <w:p w:rsidR="00216C90" w:rsidRPr="00F8481A" w:rsidRDefault="00216C90" w:rsidP="001238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Всього за вивчення модуля 1</w:t>
            </w:r>
          </w:p>
        </w:tc>
        <w:tc>
          <w:tcPr>
            <w:tcW w:w="1298" w:type="dxa"/>
          </w:tcPr>
          <w:p w:rsidR="00216C90" w:rsidRPr="00F8481A" w:rsidRDefault="00216C90" w:rsidP="00216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ЛЗ-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1109" w:type="dxa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33" w:type="dxa"/>
            <w:gridSpan w:val="2"/>
            <w:vAlign w:val="center"/>
          </w:tcPr>
          <w:p w:rsidR="00216C90" w:rsidRPr="0075560B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216C90" w:rsidRDefault="00216C90" w:rsidP="00216C9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16C90" w:rsidRPr="002C56E4" w:rsidRDefault="00216C90" w:rsidP="00216C9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16C90" w:rsidRPr="00517361" w:rsidRDefault="00216C90" w:rsidP="00216C90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216C90" w:rsidRDefault="00216C90" w:rsidP="0021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0" w:rsidRPr="00357704" w:rsidRDefault="00216C90" w:rsidP="00216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216C90" w:rsidRPr="00357704" w:rsidTr="001238E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90" w:rsidRPr="00357704" w:rsidRDefault="00216C90" w:rsidP="001238EF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90" w:rsidRPr="00357704" w:rsidRDefault="00216C90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90" w:rsidRPr="00357704" w:rsidRDefault="00216C90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90" w:rsidRPr="00357704" w:rsidRDefault="00216C90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216C90" w:rsidRPr="00357704" w:rsidRDefault="00216C90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90" w:rsidRPr="00357704" w:rsidRDefault="00216C90" w:rsidP="001238EF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216C90" w:rsidRPr="00357704" w:rsidRDefault="00216C90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90" w:rsidRPr="00357704" w:rsidRDefault="00216C90" w:rsidP="001238E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216C90" w:rsidRPr="00357704" w:rsidTr="001238E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90" w:rsidRPr="00B96C76" w:rsidRDefault="00DA35BB" w:rsidP="00DA3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90" w:rsidRPr="00B96C76" w:rsidRDefault="00DA35BB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90" w:rsidRPr="00DA35BB" w:rsidRDefault="00DA35BB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90" w:rsidRPr="00DA35BB" w:rsidRDefault="00DA35BB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90" w:rsidRPr="00B96C76" w:rsidRDefault="00DA35BB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90" w:rsidRPr="00B96C76" w:rsidRDefault="00DA35BB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90" w:rsidRPr="00B96C76" w:rsidRDefault="00216C90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216C90" w:rsidRPr="00B96C76" w:rsidRDefault="00216C90" w:rsidP="00123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216C90" w:rsidRPr="00357704" w:rsidRDefault="00216C90" w:rsidP="0021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16C90" w:rsidRDefault="00216C90" w:rsidP="00216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16C90" w:rsidRDefault="00216C90" w:rsidP="002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 w:rsidR="00E125DB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3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 w:rsidR="00E125DB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4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216C90" w:rsidRPr="00357704" w:rsidRDefault="00216C90" w:rsidP="002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873"/>
        <w:gridCol w:w="292"/>
        <w:gridCol w:w="1446"/>
        <w:gridCol w:w="747"/>
        <w:gridCol w:w="270"/>
        <w:gridCol w:w="1452"/>
        <w:gridCol w:w="871"/>
        <w:gridCol w:w="288"/>
        <w:gridCol w:w="1563"/>
        <w:gridCol w:w="751"/>
      </w:tblGrid>
      <w:tr w:rsidR="00216C90" w:rsidRPr="00357704" w:rsidTr="001238EF">
        <w:trPr>
          <w:cantSplit/>
        </w:trPr>
        <w:tc>
          <w:tcPr>
            <w:tcW w:w="660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3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48" w:type="pct"/>
            <w:vMerge w:val="restart"/>
            <w:tcBorders>
              <w:top w:val="nil"/>
            </w:tcBorders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16C90" w:rsidRPr="00357704" w:rsidRDefault="00216C90" w:rsidP="00E125DB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 w:rsidR="00E125DB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3</w:t>
            </w:r>
          </w:p>
        </w:tc>
        <w:tc>
          <w:tcPr>
            <w:tcW w:w="379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37" w:type="pct"/>
            <w:vMerge w:val="restar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7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216C90" w:rsidRPr="00357704" w:rsidRDefault="00216C90" w:rsidP="00E12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 w:rsidR="00E125DB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4</w:t>
            </w:r>
          </w:p>
        </w:tc>
        <w:tc>
          <w:tcPr>
            <w:tcW w:w="442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46" w:type="pct"/>
            <w:vMerge w:val="restar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381" w:type="pct"/>
            <w:vAlign w:val="center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216C90" w:rsidRPr="00357704" w:rsidTr="001238EF">
        <w:trPr>
          <w:cantSplit/>
        </w:trPr>
        <w:tc>
          <w:tcPr>
            <w:tcW w:w="660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3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148" w:type="pct"/>
            <w:vMerge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34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79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37" w:type="pct"/>
            <w:vMerge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2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17-18</w:t>
            </w:r>
          </w:p>
        </w:tc>
        <w:tc>
          <w:tcPr>
            <w:tcW w:w="146" w:type="pct"/>
            <w:vMerge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93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81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36-40</w:t>
            </w:r>
          </w:p>
        </w:tc>
      </w:tr>
      <w:tr w:rsidR="00216C90" w:rsidRPr="00357704" w:rsidTr="001238EF">
        <w:trPr>
          <w:cantSplit/>
        </w:trPr>
        <w:tc>
          <w:tcPr>
            <w:tcW w:w="660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3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148" w:type="pct"/>
            <w:vMerge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79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37" w:type="pct"/>
            <w:vMerge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2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46" w:type="pct"/>
            <w:vMerge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81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31-35</w:t>
            </w:r>
          </w:p>
        </w:tc>
      </w:tr>
      <w:tr w:rsidR="00216C90" w:rsidRPr="00357704" w:rsidTr="001238EF">
        <w:trPr>
          <w:cantSplit/>
        </w:trPr>
        <w:tc>
          <w:tcPr>
            <w:tcW w:w="660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3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12-14</w:t>
            </w:r>
          </w:p>
        </w:tc>
        <w:tc>
          <w:tcPr>
            <w:tcW w:w="148" w:type="pct"/>
            <w:vMerge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79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37" w:type="pct"/>
            <w:vMerge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2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11-13</w:t>
            </w:r>
          </w:p>
        </w:tc>
        <w:tc>
          <w:tcPr>
            <w:tcW w:w="146" w:type="pct"/>
            <w:vMerge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81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25-30</w:t>
            </w:r>
          </w:p>
        </w:tc>
      </w:tr>
      <w:tr w:rsidR="00216C90" w:rsidRPr="00357704" w:rsidTr="001238EF">
        <w:trPr>
          <w:cantSplit/>
        </w:trPr>
        <w:tc>
          <w:tcPr>
            <w:tcW w:w="660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3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en-US"/>
              </w:rPr>
              <w:t>0</w:t>
            </w:r>
            <w:r w:rsidRPr="00357704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148" w:type="pct"/>
            <w:vMerge/>
            <w:tcBorders>
              <w:bottom w:val="nil"/>
            </w:tcBorders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79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37" w:type="pct"/>
            <w:vMerge/>
            <w:tcBorders>
              <w:bottom w:val="nil"/>
            </w:tcBorders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2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0-10</w:t>
            </w:r>
          </w:p>
        </w:tc>
        <w:tc>
          <w:tcPr>
            <w:tcW w:w="146" w:type="pct"/>
            <w:vMerge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3" w:type="pct"/>
          </w:tcPr>
          <w:p w:rsidR="00216C90" w:rsidRPr="00357704" w:rsidRDefault="00216C90" w:rsidP="001238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81" w:type="pct"/>
          </w:tcPr>
          <w:p w:rsidR="00216C90" w:rsidRPr="00357704" w:rsidRDefault="00216C90" w:rsidP="00123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216C90" w:rsidRDefault="00216C90" w:rsidP="002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16C90" w:rsidRPr="00357704" w:rsidRDefault="00216C90" w:rsidP="002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>
        <w:rPr>
          <w:rFonts w:ascii="Times New Roman" w:hAnsi="Times New Roman" w:cs="Times New Roman"/>
          <w:b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)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АКР + ЗМ №</w:t>
      </w:r>
      <w:r>
        <w:rPr>
          <w:rFonts w:ascii="Times New Roman" w:hAnsi="Times New Roman" w:cs="Times New Roman"/>
          <w:sz w:val="28"/>
          <w:szCs w:val="26"/>
          <w:lang w:val="uk-UA"/>
        </w:rPr>
        <w:t>3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>
        <w:rPr>
          <w:rFonts w:ascii="Times New Roman" w:hAnsi="Times New Roman" w:cs="Times New Roman"/>
          <w:sz w:val="28"/>
          <w:szCs w:val="26"/>
          <w:lang w:val="uk-UA"/>
        </w:rPr>
        <w:t>4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216C90" w:rsidRDefault="00216C90" w:rsidP="0021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16C90" w:rsidRPr="00357704" w:rsidRDefault="00216C90" w:rsidP="00216C9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16C90" w:rsidRPr="00C2341A" w:rsidRDefault="00216C90" w:rsidP="00216C90">
      <w:pPr>
        <w:rPr>
          <w:lang w:val="uk-UA"/>
        </w:rPr>
      </w:pPr>
    </w:p>
    <w:p w:rsidR="00216C90" w:rsidRPr="009169B7" w:rsidRDefault="00216C90" w:rsidP="00216C90">
      <w:pPr>
        <w:rPr>
          <w:lang w:val="uk-UA"/>
        </w:rPr>
      </w:pPr>
    </w:p>
    <w:p w:rsidR="00216C90" w:rsidRPr="002E371B" w:rsidRDefault="00216C90" w:rsidP="00216C90">
      <w:pPr>
        <w:rPr>
          <w:lang w:val="uk-UA"/>
        </w:rPr>
      </w:pPr>
    </w:p>
    <w:p w:rsidR="00FB599D" w:rsidRPr="00875B3A" w:rsidRDefault="00216C90" w:rsidP="00216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04.06.2020 – екзамен з</w:t>
      </w:r>
      <w:r w:rsidRPr="00875B3A">
        <w:rPr>
          <w:sz w:val="24"/>
          <w:lang w:val="uk-UA"/>
        </w:rPr>
        <w:t xml:space="preserve"> 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фармакогнозії з основами біохімії лікарських рослин</w:t>
      </w:r>
      <w:r w:rsidR="00FB599D"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75B3A" w:rsidRDefault="00875B3A" w:rsidP="00216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0" w:rsidRPr="00875B3A" w:rsidRDefault="00FB599D" w:rsidP="00216C90">
      <w:pP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Час проведення: 14</w:t>
      </w:r>
      <w:r w:rsidRPr="00875B3A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45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16</w:t>
      </w:r>
      <w:r w:rsidRPr="00875B3A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25</w:t>
      </w:r>
    </w:p>
    <w:p w:rsidR="004D1B7E" w:rsidRPr="00875B3A" w:rsidRDefault="004D1B7E" w:rsidP="00216C90">
      <w:pP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</w:p>
    <w:p w:rsidR="004D1B7E" w:rsidRPr="00875B3A" w:rsidRDefault="004D1B7E" w:rsidP="00216C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</w:t>
      </w:r>
      <w:proofErr w:type="spellStart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кільк</w:t>
      </w:r>
      <w:proofErr w:type="spellEnd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. годин: 22,5</w:t>
      </w:r>
    </w:p>
    <w:p w:rsidR="00216C90" w:rsidRPr="00875B3A" w:rsidRDefault="00216C90" w:rsidP="00216C90">
      <w:pPr>
        <w:rPr>
          <w:sz w:val="24"/>
        </w:rPr>
      </w:pPr>
    </w:p>
    <w:p w:rsidR="00216C90" w:rsidRDefault="00216C90" w:rsidP="00216C90"/>
    <w:p w:rsidR="00216C90" w:rsidRPr="005D3D07" w:rsidRDefault="00216C90" w:rsidP="00216C90"/>
    <w:p w:rsidR="00216C90" w:rsidRDefault="00216C90" w:rsidP="00216C90"/>
    <w:p w:rsidR="00216C90" w:rsidRDefault="00216C90" w:rsidP="00216C90"/>
    <w:p w:rsidR="00216C90" w:rsidRDefault="00216C90" w:rsidP="00216C90"/>
    <w:p w:rsidR="00533126" w:rsidRDefault="00533126"/>
    <w:sectPr w:rsidR="00533126" w:rsidSect="005E4105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90" w:rsidRDefault="00216C90" w:rsidP="00216C90">
      <w:pPr>
        <w:spacing w:after="0" w:line="240" w:lineRule="auto"/>
      </w:pPr>
      <w:r>
        <w:separator/>
      </w:r>
    </w:p>
  </w:endnote>
  <w:endnote w:type="continuationSeparator" w:id="0">
    <w:p w:rsidR="00216C90" w:rsidRDefault="00216C90" w:rsidP="0021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p w:rsidR="005E4105" w:rsidRPr="000136F0" w:rsidRDefault="004D1B7E" w:rsidP="005E4105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925CA0" wp14:editId="0CF840B7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BjZUmV3QAAAAgBAAAPAAAAAAAAAAAAAAAAAHQ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</w:sdtContent>
  </w:sdt>
  <w:p w:rsidR="005E4105" w:rsidRPr="005E4105" w:rsidRDefault="004D1B7E" w:rsidP="005E4105">
    <w:pPr>
      <w:pStyle w:val="a8"/>
      <w:jc w:val="both"/>
      <w:rPr>
        <w:rFonts w:ascii="Times New Roman" w:hAnsi="Times New Roman" w:cs="Times New Roman"/>
        <w:sz w:val="24"/>
        <w:szCs w:val="28"/>
      </w:rPr>
    </w:pPr>
    <w:r w:rsidRPr="00901678">
      <w:rPr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СУЯ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             Редакція 0</w:t>
    </w:r>
    <w:r w:rsidR="00216C90">
      <w:rPr>
        <w:rFonts w:ascii="Times New Roman" w:hAnsi="Times New Roman" w:cs="Times New Roman"/>
        <w:sz w:val="24"/>
        <w:szCs w:val="28"/>
        <w:lang w:val="uk-UA"/>
      </w:rPr>
      <w:t>3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Дата введення </w:t>
    </w:r>
    <w:r w:rsidR="00216C90">
      <w:rPr>
        <w:rFonts w:ascii="Times New Roman" w:hAnsi="Times New Roman" w:cs="Times New Roman"/>
        <w:sz w:val="24"/>
        <w:szCs w:val="28"/>
        <w:lang w:val="uk-UA"/>
      </w:rPr>
      <w:t>03</w:t>
    </w:r>
    <w:r w:rsidRPr="005E4105">
      <w:rPr>
        <w:rFonts w:ascii="Times New Roman" w:hAnsi="Times New Roman" w:cs="Times New Roman"/>
        <w:sz w:val="24"/>
        <w:szCs w:val="28"/>
        <w:lang w:val="uk-UA"/>
      </w:rPr>
      <w:t>.0</w:t>
    </w:r>
    <w:r w:rsidR="00216C90">
      <w:rPr>
        <w:rFonts w:ascii="Times New Roman" w:hAnsi="Times New Roman" w:cs="Times New Roman"/>
        <w:sz w:val="24"/>
        <w:szCs w:val="28"/>
        <w:lang w:val="uk-UA"/>
      </w:rPr>
      <w:t>9</w:t>
    </w:r>
    <w:r w:rsidRPr="005E4105">
      <w:rPr>
        <w:rFonts w:ascii="Times New Roman" w:hAnsi="Times New Roman" w:cs="Times New Roman"/>
        <w:sz w:val="24"/>
        <w:szCs w:val="28"/>
        <w:lang w:val="uk-UA"/>
      </w:rPr>
      <w:t>.201</w:t>
    </w:r>
    <w:r w:rsidR="00216C90">
      <w:rPr>
        <w:rFonts w:ascii="Times New Roman" w:hAnsi="Times New Roman" w:cs="Times New Roman"/>
        <w:sz w:val="24"/>
        <w:szCs w:val="28"/>
        <w:lang w:val="uk-UA"/>
      </w:rPr>
      <w:t>8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р.                    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Стор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.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PAGE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DA35BB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из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NUMPAGES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DA35BB">
      <w:rPr>
        <w:rFonts w:ascii="Times New Roman" w:hAnsi="Times New Roman" w:cs="Times New Roman"/>
        <w:b/>
        <w:bCs/>
        <w:noProof/>
        <w:sz w:val="24"/>
        <w:szCs w:val="28"/>
        <w:lang w:val="uk-UA"/>
      </w:rPr>
      <w:t>3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90" w:rsidRDefault="00216C90" w:rsidP="00216C90">
      <w:pPr>
        <w:spacing w:after="0" w:line="240" w:lineRule="auto"/>
      </w:pPr>
      <w:r>
        <w:separator/>
      </w:r>
    </w:p>
  </w:footnote>
  <w:footnote w:type="continuationSeparator" w:id="0">
    <w:p w:rsidR="00216C90" w:rsidRDefault="00216C90" w:rsidP="0021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05" w:rsidRPr="005E4105" w:rsidRDefault="004D1B7E" w:rsidP="005E4105">
    <w:pPr>
      <w:pStyle w:val="a6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5E4105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5E4105">
      <w:rPr>
        <w:rFonts w:ascii="Times New Roman" w:hAnsi="Times New Roman" w:cs="Times New Roman"/>
        <w:sz w:val="24"/>
      </w:rPr>
      <w:t xml:space="preserve">           </w:t>
    </w:r>
    <w:r w:rsidRPr="005E4105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5E4105" w:rsidRPr="005E4105" w:rsidRDefault="004D1B7E" w:rsidP="005E4105">
    <w:pPr>
      <w:pStyle w:val="a6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2269E" wp14:editId="7AD06F29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83"/>
    <w:rsid w:val="00216C90"/>
    <w:rsid w:val="004D1B7E"/>
    <w:rsid w:val="00533126"/>
    <w:rsid w:val="00875B3A"/>
    <w:rsid w:val="00B52B07"/>
    <w:rsid w:val="00CE0383"/>
    <w:rsid w:val="00DA35BB"/>
    <w:rsid w:val="00E125DB"/>
    <w:rsid w:val="00FB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16C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16C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C9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16C9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16C90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16C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16C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C90"/>
  </w:style>
  <w:style w:type="paragraph" w:styleId="a8">
    <w:name w:val="footer"/>
    <w:basedOn w:val="a"/>
    <w:link w:val="a9"/>
    <w:uiPriority w:val="99"/>
    <w:unhideWhenUsed/>
    <w:rsid w:val="0021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C90"/>
  </w:style>
  <w:style w:type="paragraph" w:styleId="aa">
    <w:name w:val="Balloon Text"/>
    <w:basedOn w:val="a"/>
    <w:link w:val="ab"/>
    <w:uiPriority w:val="99"/>
    <w:semiHidden/>
    <w:unhideWhenUsed/>
    <w:rsid w:val="0021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0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16C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16C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C9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16C9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216C90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216C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16C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C90"/>
  </w:style>
  <w:style w:type="paragraph" w:styleId="a8">
    <w:name w:val="footer"/>
    <w:basedOn w:val="a"/>
    <w:link w:val="a9"/>
    <w:uiPriority w:val="99"/>
    <w:unhideWhenUsed/>
    <w:rsid w:val="0021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C90"/>
  </w:style>
  <w:style w:type="paragraph" w:styleId="aa">
    <w:name w:val="Balloon Text"/>
    <w:basedOn w:val="a"/>
    <w:link w:val="ab"/>
    <w:uiPriority w:val="99"/>
    <w:semiHidden/>
    <w:unhideWhenUsed/>
    <w:rsid w:val="0021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dcterms:created xsi:type="dcterms:W3CDTF">2020-05-05T18:36:00Z</dcterms:created>
  <dcterms:modified xsi:type="dcterms:W3CDTF">2020-05-06T14:18:00Z</dcterms:modified>
</cp:coreProperties>
</file>