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A0" w:rsidRDefault="00EB6BA0" w:rsidP="00EB6BA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 xml:space="preserve">Відповіді відправляти на електронну адресу кафедри </w:t>
      </w:r>
      <w:hyperlink r:id="rId6" w:history="1"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 роботу за правилами: відповіді надсилати файлом формату MS Office 97-2003, шрифт: кегль 14, інтервал - 1,5, відповідь - не більше 7 сторінок.</w:t>
      </w:r>
    </w:p>
    <w:p w:rsidR="00EB6BA0" w:rsidRDefault="00EB6BA0" w:rsidP="00EB6BA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EB6BA0" w:rsidRDefault="00EB6BA0" w:rsidP="00EB6BA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EB6BA0" w:rsidRPr="00BE47E4" w:rsidRDefault="00EB6BA0" w:rsidP="00EB6B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Семінарське</w:t>
      </w: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EB6BA0" w:rsidRPr="00BE47E4" w:rsidRDefault="00EB6BA0" w:rsidP="00EB6B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 «</w:t>
      </w:r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фітоценозів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Фітоценози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Харківської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Складання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проекту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інструкції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заготі</w:t>
      </w:r>
      <w:proofErr w:type="gram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вл</w:t>
      </w:r>
      <w:proofErr w:type="gram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ЛРС.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Розробка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рекомендацій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раціональної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заготі</w:t>
      </w:r>
      <w:proofErr w:type="gram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вл</w:t>
      </w:r>
      <w:proofErr w:type="gram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ЛРС</w:t>
      </w:r>
      <w:r w:rsidRPr="00BE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EB6BA0" w:rsidRPr="00BE47E4" w:rsidRDefault="00EB6BA0" w:rsidP="00EB6BA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BA0" w:rsidRDefault="00EB6BA0" w:rsidP="00EB6B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C94" w:rsidRDefault="00496C94" w:rsidP="001B4C4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поняття «Фітоценоз».</w:t>
      </w:r>
    </w:p>
    <w:p w:rsidR="00496C94" w:rsidRDefault="00496C94" w:rsidP="001B4C4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Чим обумовлений видовий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 фітоценозів?</w:t>
      </w:r>
    </w:p>
    <w:p w:rsidR="00496C94" w:rsidRPr="00496C94" w:rsidRDefault="00496C94" w:rsidP="001B4C4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чого призначені великомасштабні, середньомасштабні та дрібномасштабні карти?</w:t>
      </w:r>
    </w:p>
    <w:p w:rsidR="00685EC2" w:rsidRDefault="00685EC2" w:rsidP="00EB6BA0">
      <w:pPr>
        <w:spacing w:after="0" w:line="360" w:lineRule="auto"/>
        <w:contextualSpacing/>
      </w:pP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BA0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EB6BA0">
        <w:rPr>
          <w:rFonts w:ascii="Times New Roman" w:hAnsi="Times New Roman" w:cs="Times New Roman"/>
          <w:sz w:val="28"/>
          <w:szCs w:val="28"/>
        </w:rPr>
        <w:t>:</w:t>
      </w:r>
    </w:p>
    <w:p w:rsidR="00EB6BA0" w:rsidRDefault="00EB6BA0" w:rsidP="00EB6B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На території України широко розповсюджений карантинний бур’ян, який не піддається знищенню, викликає алергію:</w:t>
      </w:r>
    </w:p>
    <w:p w:rsidR="00EB6BA0" w:rsidRPr="00EB6BA0" w:rsidRDefault="00EB6BA0" w:rsidP="00EB6BA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а) полин звичайний;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б) кульбаба лікарська;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 xml:space="preserve">в) амброзія </w:t>
      </w:r>
      <w:proofErr w:type="spellStart"/>
      <w:r w:rsidRPr="00EB6BA0">
        <w:rPr>
          <w:rFonts w:ascii="Times New Roman" w:hAnsi="Times New Roman" w:cs="Times New Roman"/>
          <w:bCs/>
          <w:sz w:val="28"/>
          <w:szCs w:val="28"/>
        </w:rPr>
        <w:t>полинолиста</w:t>
      </w:r>
      <w:proofErr w:type="spellEnd"/>
      <w:r w:rsidRPr="00EB6BA0">
        <w:rPr>
          <w:rFonts w:ascii="Times New Roman" w:hAnsi="Times New Roman" w:cs="Times New Roman"/>
          <w:bCs/>
          <w:sz w:val="28"/>
          <w:szCs w:val="28"/>
        </w:rPr>
        <w:t>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г) материнка звичайна;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д) подорожник великий.</w:t>
      </w:r>
    </w:p>
    <w:p w:rsid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BA0" w:rsidRPr="00EB6BA0" w:rsidRDefault="00EB6BA0" w:rsidP="00EB6BA0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 xml:space="preserve">Які </w:t>
      </w:r>
      <w:proofErr w:type="spellStart"/>
      <w:r w:rsidRPr="00EB6BA0">
        <w:rPr>
          <w:rFonts w:ascii="Times New Roman" w:hAnsi="Times New Roman" w:cs="Times New Roman"/>
          <w:bCs/>
          <w:sz w:val="28"/>
          <w:szCs w:val="28"/>
        </w:rPr>
        <w:t>лучно</w:t>
      </w:r>
      <w:proofErr w:type="spellEnd"/>
      <w:r w:rsidRPr="00EB6BA0">
        <w:rPr>
          <w:rFonts w:ascii="Times New Roman" w:hAnsi="Times New Roman" w:cs="Times New Roman"/>
          <w:bCs/>
          <w:sz w:val="28"/>
          <w:szCs w:val="28"/>
        </w:rPr>
        <w:t xml:space="preserve">-степові види лікарських рослин є звичайними </w:t>
      </w:r>
      <w:r w:rsidRPr="00EB6BA0">
        <w:rPr>
          <w:rFonts w:ascii="Times New Roman" w:hAnsi="Times New Roman" w:cs="Times New Roman"/>
          <w:sz w:val="28"/>
          <w:szCs w:val="28"/>
        </w:rPr>
        <w:t xml:space="preserve">типовим представниками </w:t>
      </w:r>
      <w:proofErr w:type="spellStart"/>
      <w:r w:rsidRPr="00EB6BA0">
        <w:rPr>
          <w:rFonts w:ascii="Times New Roman" w:hAnsi="Times New Roman" w:cs="Times New Roman"/>
          <w:sz w:val="28"/>
          <w:szCs w:val="28"/>
        </w:rPr>
        <w:t>різнотравних</w:t>
      </w:r>
      <w:proofErr w:type="spellEnd"/>
      <w:r w:rsidRPr="00EB6BA0">
        <w:rPr>
          <w:rFonts w:ascii="Times New Roman" w:hAnsi="Times New Roman" w:cs="Times New Roman"/>
          <w:sz w:val="28"/>
          <w:szCs w:val="28"/>
        </w:rPr>
        <w:t xml:space="preserve"> угрупувань на вирубках мішаних лісів?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lastRenderedPageBreak/>
        <w:t>а) ялівець звичайний;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б) звіробій звичайний;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в) конвалія звичайна;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г) материнка звичайна;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6BA0">
        <w:rPr>
          <w:rFonts w:ascii="Times New Roman" w:hAnsi="Times New Roman" w:cs="Times New Roman"/>
          <w:bCs/>
          <w:sz w:val="28"/>
          <w:szCs w:val="28"/>
        </w:rPr>
        <w:t>д) горицвіт весняний.</w:t>
      </w:r>
    </w:p>
    <w:p w:rsidR="00EB6BA0" w:rsidRPr="00EB6BA0" w:rsidRDefault="00EB6BA0" w:rsidP="00EB6BA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B6BA0" w:rsidRPr="00EB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3FE1"/>
    <w:multiLevelType w:val="hybridMultilevel"/>
    <w:tmpl w:val="4D2C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7A9F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A0"/>
    <w:rsid w:val="001922A2"/>
    <w:rsid w:val="001B4C40"/>
    <w:rsid w:val="00496C94"/>
    <w:rsid w:val="005E6CCE"/>
    <w:rsid w:val="00685EC2"/>
    <w:rsid w:val="00B512BE"/>
    <w:rsid w:val="00E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A0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6B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A0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6B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cn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2020-04-23T12:37:00Z</dcterms:created>
  <dcterms:modified xsi:type="dcterms:W3CDTF">2020-04-23T13:57:00Z</dcterms:modified>
</cp:coreProperties>
</file>