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F2" w:rsidRDefault="00F32F30" w:rsidP="00E91A45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ФАРМАКОГНОЗІЯ</w:t>
      </w:r>
    </w:p>
    <w:p w:rsidR="00577058" w:rsidRPr="00625786" w:rsidRDefault="00577058" w:rsidP="00577058">
      <w:pPr>
        <w:spacing w:after="0" w:line="240" w:lineRule="auto"/>
        <w:jc w:val="center"/>
        <w:rPr>
          <w:b/>
          <w:lang w:val="uk-UA"/>
        </w:rPr>
      </w:pPr>
      <w:proofErr w:type="spellStart"/>
      <w:r w:rsidRPr="00625786">
        <w:rPr>
          <w:b/>
          <w:lang w:val="uk-UA"/>
        </w:rPr>
        <w:t>Си</w:t>
      </w:r>
      <w:r w:rsidR="006834F2">
        <w:rPr>
          <w:b/>
          <w:lang w:val="uk-UA"/>
        </w:rPr>
        <w:t>лабус</w:t>
      </w:r>
      <w:proofErr w:type="spellEnd"/>
      <w:r w:rsidR="006834F2">
        <w:rPr>
          <w:b/>
          <w:lang w:val="uk-UA"/>
        </w:rPr>
        <w:t xml:space="preserve"> навчальної дисципліни 2020</w:t>
      </w:r>
    </w:p>
    <w:p w:rsidR="00577058" w:rsidRPr="00625786" w:rsidRDefault="00577058" w:rsidP="00577058">
      <w:pPr>
        <w:spacing w:after="0" w:line="240" w:lineRule="auto"/>
        <w:jc w:val="center"/>
        <w:rPr>
          <w:b/>
          <w:sz w:val="12"/>
          <w:lang w:val="uk-UA"/>
        </w:rPr>
      </w:pPr>
    </w:p>
    <w:p w:rsidR="00577058" w:rsidRPr="00625786" w:rsidRDefault="00577058" w:rsidP="00577058">
      <w:pPr>
        <w:spacing w:after="0" w:line="240" w:lineRule="auto"/>
        <w:jc w:val="center"/>
        <w:rPr>
          <w:b/>
          <w:lang w:val="uk-UA"/>
        </w:rPr>
      </w:pPr>
      <w:r w:rsidRPr="00625786">
        <w:rPr>
          <w:b/>
          <w:lang w:val="uk-UA"/>
        </w:rPr>
        <w:t>ВИКЛАДАЧІ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54"/>
        <w:gridCol w:w="2861"/>
        <w:gridCol w:w="3115"/>
      </w:tblGrid>
      <w:tr w:rsidR="00577058" w:rsidRPr="00BF23FB" w:rsidTr="002417CA">
        <w:tc>
          <w:tcPr>
            <w:tcW w:w="3369" w:type="dxa"/>
            <w:gridSpan w:val="2"/>
          </w:tcPr>
          <w:p w:rsidR="00577058" w:rsidRPr="00625786" w:rsidRDefault="00F32F30" w:rsidP="005872C5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D094E5" wp14:editId="720F28A6">
                  <wp:extent cx="1012692" cy="1438275"/>
                  <wp:effectExtent l="0" t="0" r="0" b="0"/>
                  <wp:docPr id="3" name="Рисунок 3" descr="https://nuph.edu.ua/wp-content/uploads/2019/02/docent-Burda_foto-721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uph.edu.ua/wp-content/uploads/2019/02/docent-Burda_foto-721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53" cy="144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  <w:vAlign w:val="center"/>
          </w:tcPr>
          <w:p w:rsidR="00577058" w:rsidRPr="006834F2" w:rsidRDefault="006834F2" w:rsidP="005872C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БУРДА</w:t>
            </w:r>
          </w:p>
          <w:p w:rsidR="00577058" w:rsidRPr="006834F2" w:rsidRDefault="006834F2" w:rsidP="005872C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Надія</w:t>
            </w:r>
          </w:p>
          <w:p w:rsidR="00577058" w:rsidRPr="006834F2" w:rsidRDefault="006834F2" w:rsidP="005872C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Євгеніївна</w:t>
            </w:r>
          </w:p>
        </w:tc>
        <w:tc>
          <w:tcPr>
            <w:tcW w:w="3115" w:type="dxa"/>
            <w:vAlign w:val="center"/>
          </w:tcPr>
          <w:p w:rsidR="006834F2" w:rsidRDefault="006834F2" w:rsidP="005872C5">
            <w:pPr>
              <w:rPr>
                <w:lang w:val="en-US"/>
              </w:rPr>
            </w:pPr>
          </w:p>
          <w:p w:rsidR="006834F2" w:rsidRDefault="007C283E" w:rsidP="005872C5">
            <w:pPr>
              <w:rPr>
                <w:lang w:val="en-US"/>
              </w:rPr>
            </w:pPr>
            <w:hyperlink r:id="rId8" w:history="1">
              <w:r w:rsidR="006834F2" w:rsidRPr="00362441">
                <w:rPr>
                  <w:rStyle w:val="a4"/>
                  <w:lang w:val="en-US"/>
                </w:rPr>
                <w:t>nadegdaburda</w:t>
              </w:r>
              <w:r w:rsidR="006834F2" w:rsidRPr="00362441">
                <w:rPr>
                  <w:rStyle w:val="a4"/>
                </w:rPr>
                <w:t>@</w:t>
              </w:r>
              <w:r w:rsidR="006834F2" w:rsidRPr="00362441">
                <w:rPr>
                  <w:rStyle w:val="a4"/>
                  <w:lang w:val="en-US"/>
                </w:rPr>
                <w:t>ukr</w:t>
              </w:r>
              <w:r w:rsidR="006834F2" w:rsidRPr="00362441">
                <w:rPr>
                  <w:rStyle w:val="a4"/>
                </w:rPr>
                <w:t>.</w:t>
              </w:r>
              <w:r w:rsidR="006834F2" w:rsidRPr="00362441">
                <w:rPr>
                  <w:rStyle w:val="a4"/>
                  <w:lang w:val="en-US"/>
                </w:rPr>
                <w:t>net</w:t>
              </w:r>
            </w:hyperlink>
          </w:p>
          <w:p w:rsidR="00577058" w:rsidRPr="00625786" w:rsidRDefault="00577058" w:rsidP="005872C5">
            <w:pPr>
              <w:rPr>
                <w:b/>
                <w:lang w:val="uk-UA"/>
              </w:rPr>
            </w:pPr>
            <w:r w:rsidRPr="00625786">
              <w:rPr>
                <w:b/>
                <w:lang w:val="uk-UA"/>
              </w:rPr>
              <w:t xml:space="preserve"> </w:t>
            </w:r>
          </w:p>
        </w:tc>
      </w:tr>
      <w:tr w:rsidR="00577058" w:rsidRPr="00BF23FB" w:rsidTr="002417CA">
        <w:tc>
          <w:tcPr>
            <w:tcW w:w="3115" w:type="dxa"/>
          </w:tcPr>
          <w:p w:rsidR="00577058" w:rsidRPr="00625786" w:rsidRDefault="00577058" w:rsidP="005872C5">
            <w:pPr>
              <w:jc w:val="center"/>
              <w:rPr>
                <w:noProof/>
                <w:lang w:val="uk-UA" w:eastAsia="ru-RU"/>
              </w:rPr>
            </w:pPr>
          </w:p>
        </w:tc>
        <w:tc>
          <w:tcPr>
            <w:tcW w:w="3115" w:type="dxa"/>
            <w:gridSpan w:val="2"/>
            <w:vAlign w:val="center"/>
          </w:tcPr>
          <w:p w:rsidR="00577058" w:rsidRPr="00625786" w:rsidRDefault="00577058" w:rsidP="005872C5">
            <w:pPr>
              <w:rPr>
                <w:b/>
                <w:lang w:val="uk-UA"/>
              </w:rPr>
            </w:pPr>
          </w:p>
        </w:tc>
        <w:tc>
          <w:tcPr>
            <w:tcW w:w="3115" w:type="dxa"/>
            <w:vAlign w:val="center"/>
          </w:tcPr>
          <w:p w:rsidR="00577058" w:rsidRPr="00625786" w:rsidRDefault="00577058" w:rsidP="005872C5">
            <w:pPr>
              <w:rPr>
                <w:b/>
                <w:lang w:val="uk-UA"/>
              </w:rPr>
            </w:pPr>
          </w:p>
        </w:tc>
      </w:tr>
    </w:tbl>
    <w:p w:rsidR="00577058" w:rsidRPr="00625786" w:rsidRDefault="00577058" w:rsidP="00577058">
      <w:pPr>
        <w:spacing w:after="0" w:line="240" w:lineRule="auto"/>
        <w:rPr>
          <w:lang w:val="uk-UA"/>
        </w:rPr>
      </w:pPr>
    </w:p>
    <w:p w:rsidR="00577058" w:rsidRPr="00625786" w:rsidRDefault="00577058" w:rsidP="00577058">
      <w:pPr>
        <w:spacing w:after="0" w:line="240" w:lineRule="auto"/>
        <w:rPr>
          <w:lang w:val="uk-UA"/>
        </w:rPr>
      </w:pPr>
      <w:r w:rsidRPr="00625786">
        <w:rPr>
          <w:b/>
          <w:lang w:val="uk-UA"/>
        </w:rPr>
        <w:t xml:space="preserve">1. Назва закладу вищої освіти та підрозділу: </w:t>
      </w:r>
      <w:r w:rsidRPr="00625786">
        <w:rPr>
          <w:lang w:val="uk-UA"/>
        </w:rPr>
        <w:t xml:space="preserve">Національний фармацевтичний університет, кафедра </w:t>
      </w:r>
      <w:r>
        <w:rPr>
          <w:lang w:val="uk-UA"/>
        </w:rPr>
        <w:t xml:space="preserve">хімії природних </w:t>
      </w:r>
      <w:proofErr w:type="spellStart"/>
      <w:r>
        <w:rPr>
          <w:lang w:val="uk-UA"/>
        </w:rPr>
        <w:t>сполук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нутриціології</w:t>
      </w:r>
      <w:proofErr w:type="spellEnd"/>
      <w:r w:rsidRPr="00625786">
        <w:rPr>
          <w:lang w:val="uk-UA"/>
        </w:rPr>
        <w:t>.</w:t>
      </w:r>
    </w:p>
    <w:p w:rsidR="00577058" w:rsidRPr="00625786" w:rsidRDefault="00577058" w:rsidP="00577058">
      <w:pPr>
        <w:spacing w:after="0" w:line="240" w:lineRule="auto"/>
        <w:rPr>
          <w:lang w:val="uk-UA"/>
        </w:rPr>
      </w:pPr>
      <w:r w:rsidRPr="00625786">
        <w:rPr>
          <w:b/>
          <w:lang w:val="uk-UA"/>
        </w:rPr>
        <w:t>2. Адреса:</w:t>
      </w:r>
      <w:r w:rsidRPr="00625786">
        <w:rPr>
          <w:lang w:val="uk-UA"/>
        </w:rPr>
        <w:t xml:space="preserve"> </w:t>
      </w:r>
      <w:r>
        <w:rPr>
          <w:lang w:val="uk-UA"/>
        </w:rPr>
        <w:t xml:space="preserve">м. Харків, вул. </w:t>
      </w:r>
      <w:proofErr w:type="spellStart"/>
      <w:r>
        <w:rPr>
          <w:lang w:val="uk-UA"/>
        </w:rPr>
        <w:t>Валентинівська</w:t>
      </w:r>
      <w:proofErr w:type="spellEnd"/>
      <w:r>
        <w:rPr>
          <w:lang w:val="uk-UA"/>
        </w:rPr>
        <w:t xml:space="preserve">, 4, </w:t>
      </w:r>
      <w:r w:rsidR="00343C3D">
        <w:rPr>
          <w:lang w:val="uk-UA"/>
        </w:rPr>
        <w:t xml:space="preserve">хімічний корпус, </w:t>
      </w:r>
      <w:r>
        <w:rPr>
          <w:lang w:val="uk-UA"/>
        </w:rPr>
        <w:t>4</w:t>
      </w:r>
      <w:r w:rsidRPr="00625786">
        <w:rPr>
          <w:lang w:val="uk-UA"/>
        </w:rPr>
        <w:t>-й поверх, т. 057</w:t>
      </w:r>
      <w:r>
        <w:rPr>
          <w:lang w:val="uk-UA"/>
        </w:rPr>
        <w:t>2</w:t>
      </w:r>
      <w:r w:rsidRPr="00625786">
        <w:rPr>
          <w:lang w:val="uk-UA"/>
        </w:rPr>
        <w:t>-</w:t>
      </w:r>
      <w:r>
        <w:rPr>
          <w:lang w:val="uk-UA"/>
        </w:rPr>
        <w:t>67-93-63</w:t>
      </w:r>
      <w:r w:rsidRPr="00625786">
        <w:rPr>
          <w:lang w:val="uk-UA"/>
        </w:rPr>
        <w:t>.</w:t>
      </w:r>
    </w:p>
    <w:p w:rsidR="00577058" w:rsidRPr="00625786" w:rsidRDefault="00577058" w:rsidP="00577058">
      <w:pPr>
        <w:spacing w:after="0" w:line="240" w:lineRule="auto"/>
        <w:rPr>
          <w:lang w:val="uk-UA"/>
        </w:rPr>
      </w:pPr>
      <w:r w:rsidRPr="00625786">
        <w:rPr>
          <w:b/>
          <w:lang w:val="uk-UA"/>
        </w:rPr>
        <w:t>3. Веб-сайт:</w:t>
      </w:r>
      <w:r w:rsidRPr="00625786">
        <w:rPr>
          <w:lang w:val="uk-UA"/>
        </w:rPr>
        <w:t xml:space="preserve"> </w:t>
      </w:r>
      <w:hyperlink r:id="rId9" w:history="1">
        <w:r w:rsidRPr="00E3204F">
          <w:rPr>
            <w:rStyle w:val="a4"/>
            <w:lang w:val="uk-UA"/>
          </w:rPr>
          <w:t>http://cnc.nuph.edu.ua/?page_id=846</w:t>
        </w:r>
      </w:hyperlink>
    </w:p>
    <w:p w:rsidR="00577058" w:rsidRPr="00625786" w:rsidRDefault="00577058" w:rsidP="00577058">
      <w:pPr>
        <w:spacing w:after="0" w:line="240" w:lineRule="auto"/>
        <w:rPr>
          <w:b/>
          <w:lang w:val="uk-UA"/>
        </w:rPr>
      </w:pPr>
      <w:r w:rsidRPr="00625786">
        <w:rPr>
          <w:b/>
          <w:lang w:val="uk-UA"/>
        </w:rPr>
        <w:t>4. Інформація про викладачів:</w:t>
      </w:r>
    </w:p>
    <w:p w:rsidR="00577058" w:rsidRPr="00625786" w:rsidRDefault="00B853F4" w:rsidP="00577058">
      <w:pPr>
        <w:spacing w:after="0" w:line="240" w:lineRule="auto"/>
        <w:rPr>
          <w:b/>
          <w:i/>
          <w:lang w:val="uk-UA"/>
        </w:rPr>
      </w:pPr>
      <w:r>
        <w:rPr>
          <w:b/>
          <w:i/>
          <w:lang w:val="uk-UA"/>
        </w:rPr>
        <w:t>Бурда Надія Євгеніївна</w:t>
      </w:r>
    </w:p>
    <w:p w:rsidR="00577058" w:rsidRPr="00625786" w:rsidRDefault="00577058" w:rsidP="00577058">
      <w:pPr>
        <w:spacing w:after="0" w:line="240" w:lineRule="auto"/>
        <w:jc w:val="both"/>
        <w:rPr>
          <w:lang w:val="uk-UA"/>
        </w:rPr>
      </w:pPr>
      <w:r w:rsidRPr="00625786">
        <w:rPr>
          <w:lang w:val="uk-UA"/>
        </w:rPr>
        <w:t xml:space="preserve">Доктор </w:t>
      </w:r>
      <w:r>
        <w:rPr>
          <w:lang w:val="uk-UA"/>
        </w:rPr>
        <w:t>фармацевтичних</w:t>
      </w:r>
      <w:r w:rsidRPr="00625786">
        <w:rPr>
          <w:lang w:val="uk-UA"/>
        </w:rPr>
        <w:t xml:space="preserve"> наук, </w:t>
      </w:r>
      <w:r w:rsidR="00B853F4">
        <w:rPr>
          <w:lang w:val="uk-UA"/>
        </w:rPr>
        <w:t>доцент, доцент</w:t>
      </w:r>
      <w:r w:rsidRPr="00625786">
        <w:rPr>
          <w:lang w:val="uk-UA"/>
        </w:rPr>
        <w:t xml:space="preserve"> кафедри </w:t>
      </w:r>
      <w:r>
        <w:rPr>
          <w:lang w:val="uk-UA"/>
        </w:rPr>
        <w:t xml:space="preserve">хімії природних </w:t>
      </w:r>
      <w:proofErr w:type="spellStart"/>
      <w:r>
        <w:rPr>
          <w:lang w:val="uk-UA"/>
        </w:rPr>
        <w:t>сполук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нутриціології</w:t>
      </w:r>
      <w:proofErr w:type="spellEnd"/>
      <w:r w:rsidRPr="00625786">
        <w:rPr>
          <w:lang w:val="uk-UA"/>
        </w:rPr>
        <w:t xml:space="preserve"> Національного фармацевтичного університету. Досвід нау</w:t>
      </w:r>
      <w:r>
        <w:rPr>
          <w:lang w:val="uk-UA"/>
        </w:rPr>
        <w:t>к</w:t>
      </w:r>
      <w:r w:rsidR="00E91A45">
        <w:rPr>
          <w:lang w:val="uk-UA"/>
        </w:rPr>
        <w:t>ово-педагогічної діяльності – 9</w:t>
      </w:r>
      <w:r>
        <w:rPr>
          <w:lang w:val="uk-UA"/>
        </w:rPr>
        <w:t xml:space="preserve"> років</w:t>
      </w:r>
      <w:r w:rsidRPr="00625786">
        <w:rPr>
          <w:lang w:val="uk-UA"/>
        </w:rPr>
        <w:t xml:space="preserve">. Читає курси: </w:t>
      </w:r>
      <w:r>
        <w:rPr>
          <w:lang w:val="uk-UA"/>
        </w:rPr>
        <w:t>«Фармакогнозія»,</w:t>
      </w:r>
      <w:r w:rsidR="00E91A45">
        <w:rPr>
          <w:lang w:val="uk-UA"/>
        </w:rPr>
        <w:t xml:space="preserve"> «Фармакогнозія з основами </w:t>
      </w:r>
      <w:proofErr w:type="spellStart"/>
      <w:r w:rsidR="00E91A45">
        <w:rPr>
          <w:lang w:val="uk-UA"/>
        </w:rPr>
        <w:t>фітокосметики</w:t>
      </w:r>
      <w:proofErr w:type="spellEnd"/>
      <w:r w:rsidR="00E91A45">
        <w:rPr>
          <w:lang w:val="uk-UA"/>
        </w:rPr>
        <w:t>», «</w:t>
      </w:r>
      <w:proofErr w:type="spellStart"/>
      <w:r w:rsidR="00E91A45">
        <w:rPr>
          <w:lang w:val="uk-UA"/>
        </w:rPr>
        <w:t>Нутриціологія</w:t>
      </w:r>
      <w:proofErr w:type="spellEnd"/>
      <w:r w:rsidR="00E91A45">
        <w:rPr>
          <w:lang w:val="uk-UA"/>
        </w:rPr>
        <w:t>», «</w:t>
      </w:r>
      <w:proofErr w:type="spellStart"/>
      <w:r w:rsidR="00E91A45">
        <w:rPr>
          <w:lang w:val="uk-UA"/>
        </w:rPr>
        <w:t>Ресурсознавство</w:t>
      </w:r>
      <w:proofErr w:type="spellEnd"/>
      <w:r w:rsidR="00E91A45">
        <w:rPr>
          <w:lang w:val="uk-UA"/>
        </w:rPr>
        <w:t xml:space="preserve"> ЛР»</w:t>
      </w:r>
      <w:r w:rsidRPr="00625786">
        <w:rPr>
          <w:lang w:val="uk-UA"/>
        </w:rPr>
        <w:t xml:space="preserve">. Наукові інтереси: </w:t>
      </w:r>
      <w:r>
        <w:rPr>
          <w:lang w:val="uk-UA"/>
        </w:rPr>
        <w:t>хімія природних сполук</w:t>
      </w:r>
      <w:r w:rsidR="00E91A45">
        <w:rPr>
          <w:lang w:val="uk-UA"/>
        </w:rPr>
        <w:t>, культивування рослин</w:t>
      </w:r>
      <w:r>
        <w:rPr>
          <w:lang w:val="uk-UA"/>
        </w:rPr>
        <w:t>.</w:t>
      </w:r>
    </w:p>
    <w:p w:rsidR="00577058" w:rsidRPr="00625786" w:rsidRDefault="002417CA" w:rsidP="00577058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5</w:t>
      </w:r>
      <w:r w:rsidR="00577058">
        <w:rPr>
          <w:b/>
          <w:lang w:val="uk-UA"/>
        </w:rPr>
        <w:t xml:space="preserve">. </w:t>
      </w:r>
      <w:r w:rsidR="00577058" w:rsidRPr="00625786">
        <w:rPr>
          <w:b/>
          <w:lang w:val="uk-UA"/>
        </w:rPr>
        <w:t xml:space="preserve">Консультації </w:t>
      </w:r>
      <w:r w:rsidR="00577058" w:rsidRPr="00625786">
        <w:rPr>
          <w:lang w:val="uk-UA"/>
        </w:rPr>
        <w:t>відбуваються</w:t>
      </w:r>
      <w:r w:rsidR="00577058" w:rsidRPr="00343C3D">
        <w:rPr>
          <w:lang w:val="uk-UA"/>
        </w:rPr>
        <w:t xml:space="preserve"> </w:t>
      </w:r>
      <w:r w:rsidR="00E91A45">
        <w:rPr>
          <w:lang w:val="uk-UA"/>
        </w:rPr>
        <w:t>щовівторка з 10.00 до 13.00</w:t>
      </w:r>
      <w:r w:rsidR="00577058" w:rsidRPr="00625786">
        <w:rPr>
          <w:lang w:val="uk-UA"/>
        </w:rPr>
        <w:t xml:space="preserve"> на кафедрі </w:t>
      </w:r>
      <w:r w:rsidR="00577058">
        <w:rPr>
          <w:lang w:val="uk-UA"/>
        </w:rPr>
        <w:t xml:space="preserve">хімії природних </w:t>
      </w:r>
      <w:proofErr w:type="spellStart"/>
      <w:r w:rsidR="00577058">
        <w:rPr>
          <w:lang w:val="uk-UA"/>
        </w:rPr>
        <w:t>сполук</w:t>
      </w:r>
      <w:proofErr w:type="spellEnd"/>
      <w:r w:rsidR="00577058">
        <w:rPr>
          <w:lang w:val="uk-UA"/>
        </w:rPr>
        <w:t xml:space="preserve"> і </w:t>
      </w:r>
      <w:proofErr w:type="spellStart"/>
      <w:r w:rsidR="00577058">
        <w:rPr>
          <w:lang w:val="uk-UA"/>
        </w:rPr>
        <w:t>нутриціології</w:t>
      </w:r>
      <w:proofErr w:type="spellEnd"/>
      <w:r w:rsidR="00577058">
        <w:rPr>
          <w:lang w:val="uk-UA"/>
        </w:rPr>
        <w:t>.</w:t>
      </w:r>
    </w:p>
    <w:p w:rsidR="00577058" w:rsidRPr="00625786" w:rsidRDefault="002417CA" w:rsidP="00577058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6</w:t>
      </w:r>
      <w:r w:rsidR="00577058" w:rsidRPr="00625786">
        <w:rPr>
          <w:b/>
          <w:lang w:val="uk-UA"/>
        </w:rPr>
        <w:t>. Коротка анотація:</w:t>
      </w:r>
      <w:r w:rsidR="00577058" w:rsidRPr="00625786">
        <w:rPr>
          <w:lang w:val="uk-UA"/>
        </w:rPr>
        <w:t xml:space="preserve"> навчальна дисципліна «</w:t>
      </w:r>
      <w:r w:rsidR="00E91A45">
        <w:rPr>
          <w:lang w:val="uk-UA"/>
        </w:rPr>
        <w:t>Фармакогнозія</w:t>
      </w:r>
      <w:r w:rsidR="00577058" w:rsidRPr="00625786">
        <w:rPr>
          <w:lang w:val="uk-UA"/>
        </w:rPr>
        <w:t xml:space="preserve">» є обов’язковою дисципліною для </w:t>
      </w:r>
      <w:r w:rsidR="00E91A45">
        <w:rPr>
          <w:lang w:val="uk-UA"/>
        </w:rPr>
        <w:t>другого</w:t>
      </w:r>
      <w:r w:rsidR="00577058" w:rsidRPr="00625786">
        <w:rPr>
          <w:lang w:val="uk-UA"/>
        </w:rPr>
        <w:t xml:space="preserve"> (</w:t>
      </w:r>
      <w:r w:rsidR="00E91A45">
        <w:rPr>
          <w:lang w:val="uk-UA"/>
        </w:rPr>
        <w:t>магістерського</w:t>
      </w:r>
      <w:r w:rsidR="00577058">
        <w:rPr>
          <w:lang w:val="uk-UA"/>
        </w:rPr>
        <w:t>) рівня зі спеціальності 226</w:t>
      </w:r>
      <w:r w:rsidR="00577058" w:rsidRPr="00625786">
        <w:rPr>
          <w:lang w:val="uk-UA"/>
        </w:rPr>
        <w:t xml:space="preserve"> </w:t>
      </w:r>
      <w:r w:rsidR="00577058">
        <w:rPr>
          <w:lang w:val="uk-UA"/>
        </w:rPr>
        <w:t>Фармація</w:t>
      </w:r>
      <w:r w:rsidR="00E91A45">
        <w:rPr>
          <w:lang w:val="uk-UA"/>
        </w:rPr>
        <w:t>, промислова фармація</w:t>
      </w:r>
      <w:r w:rsidR="00577058" w:rsidRPr="00625786">
        <w:rPr>
          <w:lang w:val="uk-UA"/>
        </w:rPr>
        <w:t>, освітня програма «</w:t>
      </w:r>
      <w:r w:rsidR="00E91A45">
        <w:rPr>
          <w:lang w:val="uk-UA"/>
        </w:rPr>
        <w:t>Клінічна фармація</w:t>
      </w:r>
      <w:r w:rsidR="00577058" w:rsidRPr="00625786">
        <w:rPr>
          <w:lang w:val="uk-UA"/>
        </w:rPr>
        <w:t xml:space="preserve">». Підсумковий контроль – </w:t>
      </w:r>
      <w:r w:rsidR="005606EA">
        <w:rPr>
          <w:lang w:val="uk-UA"/>
        </w:rPr>
        <w:t>іспит</w:t>
      </w:r>
      <w:r w:rsidR="00577058" w:rsidRPr="00625786">
        <w:rPr>
          <w:lang w:val="uk-UA"/>
        </w:rPr>
        <w:t>.</w:t>
      </w:r>
    </w:p>
    <w:p w:rsidR="00577058" w:rsidRPr="00BD47E7" w:rsidRDefault="00233943" w:rsidP="00233943">
      <w:pPr>
        <w:tabs>
          <w:tab w:val="left" w:pos="284"/>
          <w:tab w:val="left" w:pos="567"/>
        </w:tabs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7</w:t>
      </w:r>
      <w:r w:rsidR="00577058">
        <w:rPr>
          <w:b/>
          <w:lang w:val="uk-UA"/>
        </w:rPr>
        <w:t xml:space="preserve">. </w:t>
      </w:r>
      <w:r w:rsidR="00577058" w:rsidRPr="00625786">
        <w:rPr>
          <w:b/>
          <w:lang w:val="uk-UA"/>
        </w:rPr>
        <w:t>Мета навчальної дисципліни:</w:t>
      </w:r>
      <w:r w:rsidR="00577058" w:rsidRPr="00625786">
        <w:rPr>
          <w:lang w:val="uk-UA"/>
        </w:rPr>
        <w:t xml:space="preserve"> </w:t>
      </w:r>
      <w:r w:rsidR="00F2060E" w:rsidRPr="00F2060E">
        <w:rPr>
          <w:lang w:val="uk-UA"/>
        </w:rPr>
        <w:t xml:space="preserve">навчити студентів за морфологічними ознаками знаходити і визначати лікарські рослини в природі, знати періоди і раціональні прийоми збору, первинної обробки, умови сушіння, пакування, правила зберігання ЛРС; виконувати товарознавчий, макроскопічний, мікроскопічний, </w:t>
      </w:r>
      <w:proofErr w:type="spellStart"/>
      <w:r w:rsidR="00F2060E" w:rsidRPr="00F2060E">
        <w:rPr>
          <w:lang w:val="uk-UA"/>
        </w:rPr>
        <w:t>фітохімічний</w:t>
      </w:r>
      <w:proofErr w:type="spellEnd"/>
      <w:r w:rsidR="00F2060E" w:rsidRPr="00F2060E">
        <w:rPr>
          <w:lang w:val="uk-UA"/>
        </w:rPr>
        <w:t>, люмінесцентний і хроматографічний аналіз ЛРС, продуктів її переробки та сировини тваринного походження, що необхідно в практичній діяльності провізора.</w:t>
      </w:r>
      <w:r w:rsidR="00BD47E7" w:rsidRPr="00BD47E7">
        <w:rPr>
          <w:lang w:val="uk-UA"/>
        </w:rPr>
        <w:t>.</w:t>
      </w:r>
    </w:p>
    <w:p w:rsidR="00577058" w:rsidRPr="00625786" w:rsidRDefault="00233943" w:rsidP="00BD47E7">
      <w:pPr>
        <w:tabs>
          <w:tab w:val="left" w:pos="284"/>
          <w:tab w:val="left" w:pos="567"/>
        </w:tabs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8</w:t>
      </w:r>
      <w:r w:rsidR="00577058" w:rsidRPr="00625786">
        <w:rPr>
          <w:b/>
          <w:lang w:val="uk-UA"/>
        </w:rPr>
        <w:t>. Формат навчальної дисципліни:</w:t>
      </w:r>
      <w:r w:rsidR="00577058" w:rsidRPr="00625786">
        <w:rPr>
          <w:lang w:val="uk-UA"/>
        </w:rPr>
        <w:t xml:space="preserve"> проведення лекцій і </w:t>
      </w:r>
      <w:r w:rsidR="00BD47E7">
        <w:rPr>
          <w:lang w:val="uk-UA"/>
        </w:rPr>
        <w:t>лабораторних</w:t>
      </w:r>
      <w:r w:rsidR="00577058" w:rsidRPr="00625786">
        <w:rPr>
          <w:lang w:val="uk-UA"/>
        </w:rPr>
        <w:t xml:space="preserve"> занять для </w:t>
      </w:r>
      <w:r w:rsidR="00577058">
        <w:rPr>
          <w:lang w:val="uk-UA"/>
        </w:rPr>
        <w:t>оптимального засвоєння</w:t>
      </w:r>
      <w:r w:rsidR="00577058" w:rsidRPr="00625786">
        <w:rPr>
          <w:lang w:val="uk-UA"/>
        </w:rPr>
        <w:t xml:space="preserve"> тем.</w:t>
      </w:r>
    </w:p>
    <w:p w:rsidR="00577058" w:rsidRPr="00625786" w:rsidRDefault="00233943" w:rsidP="00BD47E7">
      <w:pPr>
        <w:tabs>
          <w:tab w:val="left" w:pos="284"/>
          <w:tab w:val="left" w:pos="567"/>
        </w:tabs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9</w:t>
      </w:r>
      <w:r w:rsidR="00577058" w:rsidRPr="00625786">
        <w:rPr>
          <w:b/>
          <w:lang w:val="uk-UA"/>
        </w:rPr>
        <w:t xml:space="preserve">. Програмні результати навчання: </w:t>
      </w:r>
    </w:p>
    <w:p w:rsidR="00577058" w:rsidRPr="00625786" w:rsidRDefault="00577058" w:rsidP="00BD47E7">
      <w:pPr>
        <w:tabs>
          <w:tab w:val="left" w:pos="284"/>
          <w:tab w:val="left" w:pos="567"/>
        </w:tabs>
        <w:spacing w:after="0" w:line="240" w:lineRule="auto"/>
        <w:jc w:val="both"/>
        <w:rPr>
          <w:lang w:val="uk-UA"/>
        </w:rPr>
      </w:pPr>
      <w:r w:rsidRPr="00625786">
        <w:rPr>
          <w:lang w:val="uk-UA"/>
        </w:rPr>
        <w:t>За результатами навчання здобувачі вищої освіти зможуть:</w:t>
      </w:r>
    </w:p>
    <w:p w:rsidR="009B2129" w:rsidRPr="009B2129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9B2129">
        <w:rPr>
          <w:lang w:val="uk-UA"/>
        </w:rPr>
        <w:t>пояснювати методи заготівлі, сушіння, зберігання ЛРС в залежності від морфологічних груп та класів БАР</w:t>
      </w:r>
    </w:p>
    <w:p w:rsidR="009B2129" w:rsidRPr="006B08A8" w:rsidRDefault="009B2129" w:rsidP="009B2129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6B08A8">
        <w:t>застосувати</w:t>
      </w:r>
      <w:proofErr w:type="spellEnd"/>
      <w:r w:rsidRPr="006B08A8">
        <w:t xml:space="preserve"> характеристику </w:t>
      </w:r>
      <w:proofErr w:type="spellStart"/>
      <w:r w:rsidRPr="006B08A8">
        <w:t>лікарських</w:t>
      </w:r>
      <w:proofErr w:type="spellEnd"/>
      <w:r w:rsidRPr="006B08A8">
        <w:t xml:space="preserve"> </w:t>
      </w:r>
      <w:proofErr w:type="spellStart"/>
      <w:r w:rsidRPr="006B08A8">
        <w:t>рослин</w:t>
      </w:r>
      <w:proofErr w:type="spellEnd"/>
      <w:r w:rsidRPr="006B08A8">
        <w:t xml:space="preserve"> і ЛРС у </w:t>
      </w:r>
      <w:proofErr w:type="spellStart"/>
      <w:r w:rsidRPr="006B08A8">
        <w:t>професійній</w:t>
      </w:r>
      <w:proofErr w:type="spellEnd"/>
      <w:r w:rsidRPr="006B08A8">
        <w:t xml:space="preserve"> </w:t>
      </w:r>
      <w:proofErr w:type="spellStart"/>
      <w:r w:rsidRPr="006B08A8">
        <w:t>діяльності</w:t>
      </w:r>
      <w:proofErr w:type="spellEnd"/>
      <w:r w:rsidRPr="006B08A8">
        <w:t>;</w:t>
      </w:r>
    </w:p>
    <w:p w:rsidR="009B2129" w:rsidRPr="006B08A8" w:rsidRDefault="009B2129" w:rsidP="009B2129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розробити</w:t>
      </w:r>
      <w:proofErr w:type="spellEnd"/>
      <w:r>
        <w:t xml:space="preserve"> план </w:t>
      </w:r>
      <w:proofErr w:type="spellStart"/>
      <w:r>
        <w:t>заходів</w:t>
      </w:r>
      <w:proofErr w:type="spellEnd"/>
      <w:r w:rsidRPr="006B08A8">
        <w:t xml:space="preserve"> </w:t>
      </w:r>
      <w:proofErr w:type="spellStart"/>
      <w:r w:rsidRPr="006B08A8">
        <w:t>щодо</w:t>
      </w:r>
      <w:proofErr w:type="spellEnd"/>
      <w:r w:rsidRPr="006B08A8">
        <w:t xml:space="preserve"> </w:t>
      </w:r>
      <w:proofErr w:type="spellStart"/>
      <w:r w:rsidRPr="006B08A8">
        <w:t>раціональної</w:t>
      </w:r>
      <w:proofErr w:type="spellEnd"/>
      <w:r w:rsidRPr="006B08A8">
        <w:t xml:space="preserve"> </w:t>
      </w:r>
      <w:proofErr w:type="spellStart"/>
      <w:r w:rsidRPr="006B08A8">
        <w:t>заготівлі</w:t>
      </w:r>
      <w:proofErr w:type="spellEnd"/>
      <w:r w:rsidRPr="006B08A8">
        <w:t xml:space="preserve"> </w:t>
      </w:r>
      <w:proofErr w:type="spellStart"/>
      <w:r w:rsidRPr="006B08A8">
        <w:t>сировини</w:t>
      </w:r>
      <w:proofErr w:type="spellEnd"/>
      <w:r w:rsidRPr="006B08A8">
        <w:t>;</w:t>
      </w:r>
    </w:p>
    <w:p w:rsidR="009B2129" w:rsidRPr="006B08A8" w:rsidRDefault="009B2129" w:rsidP="009B2129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застос</w:t>
      </w:r>
      <w:r>
        <w:rPr>
          <w:lang w:val="uk-UA"/>
        </w:rPr>
        <w:t>овувати</w:t>
      </w:r>
      <w:proofErr w:type="spellEnd"/>
      <w:r w:rsidRPr="006B08A8">
        <w:t xml:space="preserve"> </w:t>
      </w:r>
      <w:proofErr w:type="spellStart"/>
      <w:r w:rsidRPr="006B08A8">
        <w:t>знання</w:t>
      </w:r>
      <w:proofErr w:type="spellEnd"/>
      <w:r w:rsidRPr="006B08A8">
        <w:t xml:space="preserve"> </w:t>
      </w:r>
      <w:proofErr w:type="spellStart"/>
      <w:r w:rsidRPr="006B08A8">
        <w:t>хімічного</w:t>
      </w:r>
      <w:proofErr w:type="spellEnd"/>
      <w:r w:rsidRPr="006B08A8">
        <w:t xml:space="preserve"> складу ЛРС при </w:t>
      </w:r>
      <w:proofErr w:type="spellStart"/>
      <w:r w:rsidRPr="006B08A8">
        <w:t>збиранні</w:t>
      </w:r>
      <w:proofErr w:type="spellEnd"/>
      <w:r w:rsidRPr="006B08A8">
        <w:t xml:space="preserve">, </w:t>
      </w:r>
      <w:proofErr w:type="spellStart"/>
      <w:r w:rsidRPr="006B08A8">
        <w:t>зберіганні</w:t>
      </w:r>
      <w:proofErr w:type="spellEnd"/>
      <w:r w:rsidRPr="006B08A8">
        <w:t xml:space="preserve"> та </w:t>
      </w:r>
      <w:proofErr w:type="spellStart"/>
      <w:r w:rsidRPr="006B08A8">
        <w:t>аналізі</w:t>
      </w:r>
      <w:proofErr w:type="spellEnd"/>
      <w:r w:rsidRPr="006B08A8">
        <w:t xml:space="preserve"> </w:t>
      </w:r>
      <w:proofErr w:type="spellStart"/>
      <w:r w:rsidRPr="006B08A8">
        <w:t>сировини</w:t>
      </w:r>
      <w:proofErr w:type="spellEnd"/>
      <w:r w:rsidRPr="006B08A8">
        <w:t xml:space="preserve"> </w:t>
      </w:r>
      <w:proofErr w:type="spellStart"/>
      <w:r w:rsidRPr="006B08A8">
        <w:t>рослинного</w:t>
      </w:r>
      <w:proofErr w:type="spellEnd"/>
      <w:r w:rsidRPr="006B08A8">
        <w:t xml:space="preserve"> і </w:t>
      </w:r>
      <w:proofErr w:type="spellStart"/>
      <w:r w:rsidRPr="006B08A8">
        <w:t>тваринного</w:t>
      </w:r>
      <w:proofErr w:type="spellEnd"/>
      <w:r w:rsidRPr="006B08A8">
        <w:t xml:space="preserve"> </w:t>
      </w:r>
      <w:proofErr w:type="spellStart"/>
      <w:r w:rsidRPr="006B08A8">
        <w:t>походження</w:t>
      </w:r>
      <w:proofErr w:type="spellEnd"/>
      <w:r w:rsidRPr="006B08A8">
        <w:t xml:space="preserve"> та </w:t>
      </w:r>
      <w:proofErr w:type="spellStart"/>
      <w:r w:rsidRPr="006B08A8">
        <w:t>препаратів</w:t>
      </w:r>
      <w:proofErr w:type="spellEnd"/>
      <w:r w:rsidRPr="006B08A8">
        <w:t>;</w:t>
      </w:r>
    </w:p>
    <w:p w:rsidR="009B2129" w:rsidRPr="006B08A8" w:rsidRDefault="009B2129" w:rsidP="009B2129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6B08A8">
        <w:t>робити</w:t>
      </w:r>
      <w:proofErr w:type="spellEnd"/>
      <w:r w:rsidRPr="006B08A8">
        <w:t xml:space="preserve"> </w:t>
      </w:r>
      <w:proofErr w:type="spellStart"/>
      <w:r w:rsidRPr="006B08A8">
        <w:t>висновок</w:t>
      </w:r>
      <w:proofErr w:type="spellEnd"/>
      <w:r w:rsidRPr="006B08A8">
        <w:t xml:space="preserve"> про </w:t>
      </w:r>
      <w:proofErr w:type="spellStart"/>
      <w:r w:rsidRPr="006B08A8">
        <w:t>якість</w:t>
      </w:r>
      <w:proofErr w:type="spellEnd"/>
      <w:r w:rsidRPr="006B08A8">
        <w:t xml:space="preserve"> </w:t>
      </w:r>
      <w:proofErr w:type="spellStart"/>
      <w:r w:rsidRPr="006B08A8">
        <w:t>сировини</w:t>
      </w:r>
      <w:proofErr w:type="spellEnd"/>
      <w:r w:rsidRPr="006B08A8">
        <w:t xml:space="preserve"> на </w:t>
      </w:r>
      <w:proofErr w:type="spellStart"/>
      <w:r w:rsidRPr="006B08A8">
        <w:t>основі</w:t>
      </w:r>
      <w:proofErr w:type="spellEnd"/>
      <w:r w:rsidRPr="006B08A8">
        <w:t xml:space="preserve"> </w:t>
      </w:r>
      <w:proofErr w:type="spellStart"/>
      <w:r w:rsidRPr="006B08A8">
        <w:t>результатів</w:t>
      </w:r>
      <w:proofErr w:type="spellEnd"/>
      <w:r w:rsidRPr="006B08A8">
        <w:t xml:space="preserve"> фармакопейного </w:t>
      </w:r>
      <w:proofErr w:type="spellStart"/>
      <w:r w:rsidRPr="006B08A8">
        <w:t>аналізу</w:t>
      </w:r>
      <w:proofErr w:type="spellEnd"/>
      <w:r w:rsidRPr="006B08A8">
        <w:t>;</w:t>
      </w:r>
    </w:p>
    <w:p w:rsidR="009B2129" w:rsidRPr="006B08A8" w:rsidRDefault="009B2129" w:rsidP="009B2129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6B08A8">
        <w:t>інтерпретувати</w:t>
      </w:r>
      <w:proofErr w:type="spellEnd"/>
      <w:r w:rsidRPr="006B08A8">
        <w:t xml:space="preserve"> </w:t>
      </w:r>
      <w:proofErr w:type="spellStart"/>
      <w:r w:rsidRPr="006B08A8">
        <w:t>зв'язок</w:t>
      </w:r>
      <w:proofErr w:type="spellEnd"/>
      <w:r w:rsidRPr="006B08A8">
        <w:t xml:space="preserve"> </w:t>
      </w:r>
      <w:proofErr w:type="spellStart"/>
      <w:r w:rsidRPr="006B08A8">
        <w:t>хімічної</w:t>
      </w:r>
      <w:proofErr w:type="spellEnd"/>
      <w:r w:rsidRPr="006B08A8">
        <w:t xml:space="preserve"> </w:t>
      </w:r>
      <w:proofErr w:type="spellStart"/>
      <w:r w:rsidRPr="006B08A8">
        <w:t>будови</w:t>
      </w:r>
      <w:proofErr w:type="spellEnd"/>
      <w:r w:rsidRPr="006B08A8">
        <w:t xml:space="preserve"> БАР з </w:t>
      </w:r>
      <w:proofErr w:type="spellStart"/>
      <w:r w:rsidRPr="006B08A8">
        <w:t>фармакологічною</w:t>
      </w:r>
      <w:proofErr w:type="spellEnd"/>
      <w:r w:rsidRPr="006B08A8">
        <w:t xml:space="preserve"> </w:t>
      </w:r>
      <w:proofErr w:type="spellStart"/>
      <w:r w:rsidRPr="006B08A8">
        <w:t>дією</w:t>
      </w:r>
      <w:proofErr w:type="spellEnd"/>
      <w:r w:rsidRPr="006B08A8">
        <w:t>.</w:t>
      </w:r>
    </w:p>
    <w:p w:rsidR="00577058" w:rsidRPr="009B2129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proofErr w:type="spellStart"/>
      <w:r>
        <w:t>розроб</w:t>
      </w:r>
      <w:r>
        <w:rPr>
          <w:lang w:val="uk-UA"/>
        </w:rPr>
        <w:t>ляти</w:t>
      </w:r>
      <w:proofErr w:type="spellEnd"/>
      <w:r w:rsidRPr="006B08A8">
        <w:t xml:space="preserve"> </w:t>
      </w:r>
      <w:proofErr w:type="spellStart"/>
      <w:r w:rsidRPr="006B08A8">
        <w:t>інформаційні</w:t>
      </w:r>
      <w:proofErr w:type="spellEnd"/>
      <w:r w:rsidRPr="006B08A8">
        <w:t xml:space="preserve"> листки, </w:t>
      </w:r>
      <w:proofErr w:type="spellStart"/>
      <w:r w:rsidRPr="006B08A8">
        <w:t>робити</w:t>
      </w:r>
      <w:proofErr w:type="spellEnd"/>
      <w:r w:rsidRPr="006B08A8">
        <w:t xml:space="preserve"> </w:t>
      </w:r>
      <w:proofErr w:type="spellStart"/>
      <w:r w:rsidRPr="006B08A8">
        <w:t>доповіді</w:t>
      </w:r>
      <w:proofErr w:type="spellEnd"/>
      <w:r w:rsidRPr="006B08A8">
        <w:t xml:space="preserve"> для </w:t>
      </w:r>
      <w:proofErr w:type="spellStart"/>
      <w:r w:rsidRPr="006B08A8">
        <w:t>лікарів</w:t>
      </w:r>
      <w:proofErr w:type="spellEnd"/>
      <w:r w:rsidRPr="006B08A8">
        <w:t xml:space="preserve"> та </w:t>
      </w:r>
      <w:proofErr w:type="spellStart"/>
      <w:r w:rsidRPr="006B08A8">
        <w:t>надавати</w:t>
      </w:r>
      <w:proofErr w:type="spellEnd"/>
      <w:r w:rsidRPr="006B08A8">
        <w:t xml:space="preserve"> </w:t>
      </w:r>
      <w:proofErr w:type="spellStart"/>
      <w:r w:rsidRPr="006B08A8">
        <w:t>консультації</w:t>
      </w:r>
      <w:proofErr w:type="spellEnd"/>
      <w:r w:rsidRPr="006B08A8">
        <w:t xml:space="preserve"> </w:t>
      </w:r>
      <w:proofErr w:type="spellStart"/>
      <w:r w:rsidRPr="006B08A8">
        <w:t>населенню</w:t>
      </w:r>
      <w:proofErr w:type="spellEnd"/>
      <w:r w:rsidRPr="006B08A8">
        <w:t xml:space="preserve"> з </w:t>
      </w:r>
      <w:proofErr w:type="spellStart"/>
      <w:r w:rsidRPr="006B08A8">
        <w:t>питань</w:t>
      </w:r>
      <w:proofErr w:type="spellEnd"/>
      <w:r w:rsidRPr="006B08A8">
        <w:t xml:space="preserve">, </w:t>
      </w:r>
      <w:proofErr w:type="spellStart"/>
      <w:r w:rsidRPr="006B08A8">
        <w:t>пов’язаних</w:t>
      </w:r>
      <w:proofErr w:type="spellEnd"/>
      <w:r w:rsidRPr="006B08A8">
        <w:t xml:space="preserve"> з ЛР, </w:t>
      </w:r>
      <w:proofErr w:type="spellStart"/>
      <w:r w:rsidRPr="006B08A8">
        <w:t>сировиною</w:t>
      </w:r>
      <w:proofErr w:type="spellEnd"/>
      <w:r w:rsidRPr="006B08A8">
        <w:t xml:space="preserve"> та препаратами природного </w:t>
      </w:r>
      <w:proofErr w:type="spellStart"/>
      <w:r w:rsidRPr="006B08A8">
        <w:t>походження</w:t>
      </w:r>
      <w:proofErr w:type="spellEnd"/>
      <w:r w:rsidRPr="006B08A8">
        <w:t>.</w:t>
      </w:r>
    </w:p>
    <w:p w:rsidR="00577058" w:rsidRDefault="00E239ED" w:rsidP="00577058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10</w:t>
      </w:r>
      <w:r w:rsidR="00577058" w:rsidRPr="00625786">
        <w:rPr>
          <w:b/>
          <w:lang w:val="uk-UA"/>
        </w:rPr>
        <w:t>. Обсяг навчальної дисципліни</w:t>
      </w:r>
      <w:r w:rsidR="00577058" w:rsidRPr="00625786">
        <w:rPr>
          <w:lang w:val="uk-UA"/>
        </w:rPr>
        <w:t xml:space="preserve">: </w:t>
      </w:r>
      <w:r w:rsidR="002C4783">
        <w:rPr>
          <w:lang w:val="uk-UA"/>
        </w:rPr>
        <w:t>7,0</w:t>
      </w:r>
      <w:r w:rsidR="00577058" w:rsidRPr="00625786">
        <w:rPr>
          <w:lang w:val="uk-UA"/>
        </w:rPr>
        <w:t xml:space="preserve"> кредити </w:t>
      </w:r>
      <w:r w:rsidR="000438C3">
        <w:rPr>
          <w:lang w:val="uk-UA"/>
        </w:rPr>
        <w:t>Є</w:t>
      </w:r>
      <w:r w:rsidR="00577058" w:rsidRPr="00625786">
        <w:rPr>
          <w:lang w:val="uk-UA"/>
        </w:rPr>
        <w:t xml:space="preserve">КТС: </w:t>
      </w:r>
      <w:r w:rsidR="002C4783">
        <w:rPr>
          <w:lang w:val="uk-UA"/>
        </w:rPr>
        <w:t>112</w:t>
      </w:r>
      <w:r w:rsidR="00577058" w:rsidRPr="00625786">
        <w:rPr>
          <w:lang w:val="uk-UA"/>
        </w:rPr>
        <w:t xml:space="preserve"> годин аудиторних занять, з них </w:t>
      </w:r>
      <w:r w:rsidR="002C4783">
        <w:rPr>
          <w:lang w:val="uk-UA"/>
        </w:rPr>
        <w:t>24</w:t>
      </w:r>
      <w:r w:rsidR="00577058" w:rsidRPr="00625786">
        <w:rPr>
          <w:lang w:val="uk-UA"/>
        </w:rPr>
        <w:t xml:space="preserve"> годин</w:t>
      </w:r>
      <w:r w:rsidR="000438C3">
        <w:rPr>
          <w:lang w:val="uk-UA"/>
        </w:rPr>
        <w:t xml:space="preserve"> –</w:t>
      </w:r>
      <w:r w:rsidR="00577058" w:rsidRPr="00625786">
        <w:rPr>
          <w:lang w:val="uk-UA"/>
        </w:rPr>
        <w:t xml:space="preserve"> лекцій, </w:t>
      </w:r>
      <w:r w:rsidR="002C4783">
        <w:rPr>
          <w:lang w:val="uk-UA"/>
        </w:rPr>
        <w:t>88</w:t>
      </w:r>
      <w:r w:rsidR="00577058" w:rsidRPr="00625786">
        <w:rPr>
          <w:lang w:val="uk-UA"/>
        </w:rPr>
        <w:t xml:space="preserve"> годин – </w:t>
      </w:r>
      <w:r w:rsidR="007C4BF6">
        <w:rPr>
          <w:lang w:val="uk-UA"/>
        </w:rPr>
        <w:t>лабораторних</w:t>
      </w:r>
      <w:r w:rsidR="00577058" w:rsidRPr="00625786">
        <w:rPr>
          <w:lang w:val="uk-UA"/>
        </w:rPr>
        <w:t xml:space="preserve"> занять. </w:t>
      </w:r>
      <w:r w:rsidR="002C4783" w:rsidRPr="002C4783">
        <w:rPr>
          <w:lang w:val="uk-UA"/>
        </w:rPr>
        <w:t>98</w:t>
      </w:r>
      <w:r w:rsidR="00577058" w:rsidRPr="002C4783">
        <w:rPr>
          <w:lang w:val="uk-UA"/>
        </w:rPr>
        <w:t xml:space="preserve"> годин самостійної роботи</w:t>
      </w:r>
      <w:r w:rsidR="00BE0006">
        <w:rPr>
          <w:lang w:val="uk-UA"/>
        </w:rPr>
        <w:t>;</w:t>
      </w:r>
      <w:r w:rsidR="00BE0006" w:rsidRPr="00BE0006">
        <w:rPr>
          <w:lang w:val="uk-UA"/>
        </w:rPr>
        <w:t xml:space="preserve"> </w:t>
      </w:r>
      <w:r w:rsidR="00BE0006">
        <w:rPr>
          <w:lang w:val="uk-UA"/>
        </w:rPr>
        <w:t>1,0</w:t>
      </w:r>
      <w:r w:rsidR="00307ABC">
        <w:rPr>
          <w:lang w:val="uk-UA"/>
        </w:rPr>
        <w:t xml:space="preserve"> кредит</w:t>
      </w:r>
      <w:r w:rsidR="00BE0006" w:rsidRPr="00625786">
        <w:rPr>
          <w:lang w:val="uk-UA"/>
        </w:rPr>
        <w:t xml:space="preserve"> </w:t>
      </w:r>
      <w:r w:rsidR="00BE0006">
        <w:rPr>
          <w:lang w:val="uk-UA"/>
        </w:rPr>
        <w:t>Є</w:t>
      </w:r>
      <w:r w:rsidR="00BE0006" w:rsidRPr="00625786">
        <w:rPr>
          <w:lang w:val="uk-UA"/>
        </w:rPr>
        <w:t>КТС</w:t>
      </w:r>
      <w:r w:rsidR="00BE0006">
        <w:rPr>
          <w:lang w:val="uk-UA"/>
        </w:rPr>
        <w:t xml:space="preserve"> - екзамен</w:t>
      </w:r>
      <w:r w:rsidR="000438C3" w:rsidRPr="002C4783">
        <w:rPr>
          <w:lang w:val="uk-UA"/>
        </w:rPr>
        <w:t xml:space="preserve"> (денна </w:t>
      </w:r>
      <w:r w:rsidR="002C4783" w:rsidRPr="002C4783">
        <w:rPr>
          <w:lang w:val="uk-UA"/>
        </w:rPr>
        <w:t>форма</w:t>
      </w:r>
      <w:r w:rsidR="000438C3" w:rsidRPr="002C4783">
        <w:rPr>
          <w:lang w:val="uk-UA"/>
        </w:rPr>
        <w:t xml:space="preserve"> навчання); </w:t>
      </w:r>
      <w:r w:rsidR="000438C3" w:rsidRPr="00307ABC">
        <w:rPr>
          <w:lang w:val="uk-UA"/>
        </w:rPr>
        <w:t xml:space="preserve">1,5 кредити ЄКТС: </w:t>
      </w:r>
      <w:r w:rsidR="00BE0006" w:rsidRPr="00307ABC">
        <w:rPr>
          <w:lang w:val="uk-UA"/>
        </w:rPr>
        <w:t>14</w:t>
      </w:r>
      <w:r w:rsidR="000438C3" w:rsidRPr="00307ABC">
        <w:rPr>
          <w:lang w:val="uk-UA"/>
        </w:rPr>
        <w:t xml:space="preserve"> годин аудиторних занять, з них </w:t>
      </w:r>
      <w:r w:rsidR="00BE0006" w:rsidRPr="00307ABC">
        <w:rPr>
          <w:lang w:val="uk-UA"/>
        </w:rPr>
        <w:t>6</w:t>
      </w:r>
      <w:r w:rsidR="000438C3" w:rsidRPr="00307ABC">
        <w:rPr>
          <w:lang w:val="uk-UA"/>
        </w:rPr>
        <w:t xml:space="preserve"> годин – лекцій, 8 годин – лабораторних занять. 33</w:t>
      </w:r>
      <w:r w:rsidR="00BE0006" w:rsidRPr="00307ABC">
        <w:rPr>
          <w:lang w:val="uk-UA"/>
        </w:rPr>
        <w:t>,5</w:t>
      </w:r>
      <w:r w:rsidR="000438C3" w:rsidRPr="00307ABC">
        <w:rPr>
          <w:lang w:val="uk-UA"/>
        </w:rPr>
        <w:t xml:space="preserve"> години самостійної роботи</w:t>
      </w:r>
      <w:r w:rsidR="004040C4" w:rsidRPr="004040C4">
        <w:t xml:space="preserve"> (</w:t>
      </w:r>
      <w:r w:rsidR="004040C4">
        <w:rPr>
          <w:lang w:val="uk-UA"/>
        </w:rPr>
        <w:t>КФ 4,5змед); 2</w:t>
      </w:r>
      <w:r w:rsidR="004040C4" w:rsidRPr="00307ABC">
        <w:rPr>
          <w:lang w:val="uk-UA"/>
        </w:rPr>
        <w:t>,5 кредити ЄКТС: 14 годин аудиторних занять, з них 6 годин – лекцій,</w:t>
      </w:r>
      <w:r w:rsidR="004040C4">
        <w:rPr>
          <w:lang w:val="uk-UA"/>
        </w:rPr>
        <w:t xml:space="preserve"> 8 годин – лабораторних занять. 6</w:t>
      </w:r>
      <w:r w:rsidR="004040C4" w:rsidRPr="00307ABC">
        <w:rPr>
          <w:lang w:val="uk-UA"/>
        </w:rPr>
        <w:t xml:space="preserve">3,5 години самостійної </w:t>
      </w:r>
      <w:r w:rsidR="004040C4" w:rsidRPr="00307ABC">
        <w:rPr>
          <w:lang w:val="uk-UA"/>
        </w:rPr>
        <w:lastRenderedPageBreak/>
        <w:t>роботи</w:t>
      </w:r>
      <w:r w:rsidR="004040C4" w:rsidRPr="004040C4">
        <w:rPr>
          <w:lang w:val="uk-UA"/>
        </w:rPr>
        <w:t xml:space="preserve"> (</w:t>
      </w:r>
      <w:r w:rsidR="004040C4">
        <w:rPr>
          <w:lang w:val="uk-UA"/>
        </w:rPr>
        <w:t>КФ 5,5з).</w:t>
      </w:r>
      <w:r w:rsidR="00307ABC" w:rsidRPr="00307ABC">
        <w:rPr>
          <w:lang w:val="uk-UA"/>
        </w:rPr>
        <w:t xml:space="preserve"> 0,7 кредити ЄКТС - аудиторна контрольна робота, з яких 4 години аудиторних занять – лабораторні заняття. 16 годин самостійної роботи</w:t>
      </w:r>
      <w:r w:rsidR="000438C3" w:rsidRPr="00307ABC">
        <w:rPr>
          <w:lang w:val="uk-UA"/>
        </w:rPr>
        <w:t xml:space="preserve"> (заочна форма навчання)</w:t>
      </w:r>
      <w:r w:rsidR="00577058" w:rsidRPr="00307ABC">
        <w:rPr>
          <w:lang w:val="uk-UA"/>
        </w:rPr>
        <w:t>.</w:t>
      </w:r>
    </w:p>
    <w:p w:rsidR="00577058" w:rsidRDefault="00E239ED" w:rsidP="00577058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11</w:t>
      </w:r>
      <w:r w:rsidR="00577058" w:rsidRPr="00625786">
        <w:rPr>
          <w:b/>
          <w:lang w:val="uk-UA"/>
        </w:rPr>
        <w:t>. </w:t>
      </w:r>
      <w:proofErr w:type="spellStart"/>
      <w:r w:rsidR="00577058" w:rsidRPr="00625786">
        <w:rPr>
          <w:b/>
          <w:lang w:val="uk-UA"/>
        </w:rPr>
        <w:t>Пререквізити</w:t>
      </w:r>
      <w:proofErr w:type="spellEnd"/>
      <w:r w:rsidR="00577058" w:rsidRPr="00625786">
        <w:rPr>
          <w:b/>
          <w:lang w:val="uk-UA"/>
        </w:rPr>
        <w:t xml:space="preserve"> навчальної дисципліни:</w:t>
      </w:r>
      <w:r w:rsidR="00577058" w:rsidRPr="00625786">
        <w:rPr>
          <w:lang w:val="uk-UA"/>
        </w:rPr>
        <w:t xml:space="preserve"> </w:t>
      </w:r>
      <w:r w:rsidR="002F6467">
        <w:rPr>
          <w:lang w:val="uk-UA"/>
        </w:rPr>
        <w:t>«Латинська мова», «Ботаніка»</w:t>
      </w:r>
      <w:r w:rsidR="002F6467" w:rsidRPr="00625786">
        <w:rPr>
          <w:lang w:val="uk-UA"/>
        </w:rPr>
        <w:t xml:space="preserve"> </w:t>
      </w:r>
      <w:r w:rsidR="00577058" w:rsidRPr="00625786">
        <w:rPr>
          <w:lang w:val="uk-UA"/>
        </w:rPr>
        <w:t>«</w:t>
      </w:r>
      <w:r w:rsidR="00E91A45">
        <w:rPr>
          <w:lang w:val="uk-UA"/>
        </w:rPr>
        <w:t>Органічна хімія»,</w:t>
      </w:r>
      <w:r w:rsidR="002F6467">
        <w:rPr>
          <w:lang w:val="uk-UA"/>
        </w:rPr>
        <w:t xml:space="preserve"> «Біологічна хімія»,</w:t>
      </w:r>
      <w:r w:rsidR="00E91A45">
        <w:rPr>
          <w:lang w:val="uk-UA"/>
        </w:rPr>
        <w:t xml:space="preserve"> «Аналітична</w:t>
      </w:r>
      <w:r w:rsidR="008F7FA6">
        <w:rPr>
          <w:lang w:val="uk-UA"/>
        </w:rPr>
        <w:t xml:space="preserve"> хімі</w:t>
      </w:r>
      <w:r w:rsidR="00E91A45">
        <w:rPr>
          <w:lang w:val="uk-UA"/>
        </w:rPr>
        <w:t xml:space="preserve">я», </w:t>
      </w:r>
      <w:r w:rsidR="002F6467">
        <w:rPr>
          <w:lang w:val="uk-UA"/>
        </w:rPr>
        <w:t>«Біофізика», «Фізична та колоїдна хімія», «Нормальна та патологічна фізіологія людини».</w:t>
      </w:r>
    </w:p>
    <w:p w:rsidR="00577058" w:rsidRPr="00625786" w:rsidRDefault="00E239ED" w:rsidP="00577058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12</w:t>
      </w:r>
      <w:r w:rsidR="00577058" w:rsidRPr="00625786">
        <w:rPr>
          <w:b/>
          <w:lang w:val="uk-UA"/>
        </w:rPr>
        <w:t xml:space="preserve">. Технічне й програмне забезпечення: </w:t>
      </w:r>
      <w:r w:rsidR="00577058" w:rsidRPr="00625786">
        <w:rPr>
          <w:lang w:val="uk-UA"/>
        </w:rPr>
        <w:t>комп’ютери для тестування, пристрій мультимедійний, екран.</w:t>
      </w:r>
    </w:p>
    <w:p w:rsidR="00577058" w:rsidRPr="00625786" w:rsidRDefault="00E239ED" w:rsidP="00577058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13</w:t>
      </w:r>
      <w:r w:rsidR="00577058" w:rsidRPr="00625786">
        <w:rPr>
          <w:b/>
          <w:lang w:val="uk-UA"/>
        </w:rPr>
        <w:t>. Політики навчальної дисципліни:</w:t>
      </w:r>
      <w:r w:rsidR="00577058" w:rsidRPr="00625786">
        <w:rPr>
          <w:lang w:val="uk-UA"/>
        </w:rPr>
        <w:t xml:space="preserve"> жодні форми порушення академічної доброчесності не толеруються. У випадку таких подій – реагування відповідно до положень </w:t>
      </w:r>
      <w:proofErr w:type="spellStart"/>
      <w:r w:rsidR="00577058" w:rsidRPr="00625786">
        <w:rPr>
          <w:lang w:val="uk-UA"/>
        </w:rPr>
        <w:t>НФаУ</w:t>
      </w:r>
      <w:proofErr w:type="spellEnd"/>
      <w:r w:rsidR="00577058" w:rsidRPr="00625786">
        <w:rPr>
          <w:lang w:val="uk-UA"/>
        </w:rPr>
        <w:t>.</w:t>
      </w:r>
    </w:p>
    <w:p w:rsidR="00F511D3" w:rsidRPr="00625786" w:rsidRDefault="00E239ED" w:rsidP="00577058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14</w:t>
      </w:r>
      <w:r w:rsidR="00577058" w:rsidRPr="00625786">
        <w:rPr>
          <w:b/>
          <w:lang w:val="uk-UA"/>
        </w:rPr>
        <w:t>. Схема навчальної дисципліни: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46"/>
        <w:gridCol w:w="223"/>
        <w:gridCol w:w="5105"/>
        <w:gridCol w:w="3363"/>
      </w:tblGrid>
      <w:tr w:rsidR="00577058" w:rsidRPr="00625786" w:rsidTr="000438C3">
        <w:tc>
          <w:tcPr>
            <w:tcW w:w="823" w:type="pct"/>
            <w:gridSpan w:val="2"/>
            <w:tcBorders>
              <w:bottom w:val="single" w:sz="4" w:space="0" w:color="auto"/>
            </w:tcBorders>
          </w:tcPr>
          <w:p w:rsidR="00577058" w:rsidRPr="00625786" w:rsidRDefault="00750B70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518" w:type="pct"/>
            <w:tcBorders>
              <w:bottom w:val="single" w:sz="4" w:space="0" w:color="auto"/>
            </w:tcBorders>
          </w:tcPr>
          <w:p w:rsidR="00577058" w:rsidRPr="00625786" w:rsidRDefault="00577058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625786">
              <w:rPr>
                <w:rFonts w:cstheme="minorHAnsi"/>
                <w:b/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1659" w:type="pct"/>
            <w:tcBorders>
              <w:bottom w:val="single" w:sz="4" w:space="0" w:color="auto"/>
            </w:tcBorders>
            <w:vAlign w:val="center"/>
          </w:tcPr>
          <w:p w:rsidR="00577058" w:rsidRPr="00625786" w:rsidRDefault="00577058" w:rsidP="000438C3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625786">
              <w:rPr>
                <w:sz w:val="20"/>
                <w:szCs w:val="20"/>
                <w:lang w:val="uk-UA"/>
              </w:rPr>
              <w:t>Матеріали навчально-методичного комплексу</w:t>
            </w:r>
          </w:p>
        </w:tc>
      </w:tr>
      <w:tr w:rsidR="00750B70" w:rsidRPr="004040C4" w:rsidTr="00750B70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B70" w:rsidRPr="004040C4" w:rsidRDefault="00750B70" w:rsidP="000438C3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І семестр (денна форма навчання)</w:t>
            </w:r>
          </w:p>
        </w:tc>
      </w:tr>
      <w:tr w:rsidR="003B278E" w:rsidRPr="005606EA" w:rsidTr="00750B70">
        <w:trPr>
          <w:trHeight w:val="580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78E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04.09.2020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8E" w:rsidRPr="00127B26" w:rsidRDefault="003B278E" w:rsidP="003F253F">
            <w:pPr>
              <w:spacing w:after="0"/>
              <w:jc w:val="both"/>
              <w:rPr>
                <w:lang w:val="uk-UA"/>
              </w:rPr>
            </w:pPr>
            <w:r w:rsidRPr="003B278E">
              <w:rPr>
                <w:rFonts w:cstheme="minorHAnsi"/>
                <w:lang w:val="uk-UA"/>
              </w:rPr>
              <w:t xml:space="preserve">Загальні питання фармакогнозії. Методи фармакогнозії. </w:t>
            </w:r>
          </w:p>
        </w:tc>
        <w:tc>
          <w:tcPr>
            <w:tcW w:w="1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8E" w:rsidRPr="00127B26" w:rsidRDefault="007C283E" w:rsidP="000438C3">
            <w:pPr>
              <w:spacing w:after="0"/>
              <w:jc w:val="center"/>
              <w:rPr>
                <w:lang w:val="uk-UA"/>
              </w:rPr>
            </w:pPr>
            <w:hyperlink r:id="rId10" w:history="1">
              <w:r w:rsidR="003B278E" w:rsidRPr="00E3204F">
                <w:rPr>
                  <w:rStyle w:val="a4"/>
                  <w:sz w:val="20"/>
                  <w:szCs w:val="20"/>
                  <w:lang w:val="uk-UA"/>
                </w:rPr>
                <w:t>http://</w:t>
              </w:r>
              <w:proofErr w:type="spellStart"/>
              <w:r w:rsidR="003B278E" w:rsidRPr="00E3204F">
                <w:rPr>
                  <w:rStyle w:val="a4"/>
                  <w:sz w:val="20"/>
                  <w:szCs w:val="20"/>
                  <w:lang w:val="en-US"/>
                </w:rPr>
                <w:t>cnc</w:t>
              </w:r>
              <w:proofErr w:type="spellEnd"/>
              <w:r w:rsidR="003B278E" w:rsidRPr="00E3204F">
                <w:rPr>
                  <w:rStyle w:val="a4"/>
                  <w:sz w:val="20"/>
                  <w:szCs w:val="20"/>
                  <w:lang w:val="uk-UA"/>
                </w:rPr>
                <w:t>.nuph.edu.ua/?</w:t>
              </w:r>
              <w:proofErr w:type="spellStart"/>
              <w:r w:rsidR="003B278E" w:rsidRPr="00E3204F">
                <w:rPr>
                  <w:rStyle w:val="a4"/>
                  <w:sz w:val="20"/>
                  <w:szCs w:val="20"/>
                  <w:lang w:val="uk-UA"/>
                </w:rPr>
                <w:t>page_id</w:t>
              </w:r>
              <w:proofErr w:type="spellEnd"/>
              <w:r w:rsidR="003B278E" w:rsidRPr="00E3204F">
                <w:rPr>
                  <w:rStyle w:val="a4"/>
                  <w:sz w:val="20"/>
                  <w:szCs w:val="20"/>
                  <w:lang w:val="uk-UA"/>
                </w:rPr>
                <w:t>=846</w:t>
              </w:r>
            </w:hyperlink>
          </w:p>
        </w:tc>
      </w:tr>
      <w:tr w:rsidR="003B278E" w:rsidRPr="006A59A9" w:rsidTr="003F253F">
        <w:trPr>
          <w:trHeight w:val="588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11.09.2020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8E" w:rsidRPr="003B278E" w:rsidRDefault="003B278E" w:rsidP="000438C3">
            <w:pPr>
              <w:spacing w:after="0"/>
              <w:jc w:val="both"/>
              <w:rPr>
                <w:lang w:val="uk-UA"/>
              </w:rPr>
            </w:pPr>
            <w:r w:rsidRPr="003B278E">
              <w:rPr>
                <w:rFonts w:cstheme="minorHAnsi"/>
                <w:lang w:val="uk-UA"/>
              </w:rPr>
              <w:t xml:space="preserve">Загальна характеристика полісахаридів. ЛР та ЛРС, яка містить полісахариди і </w:t>
            </w:r>
            <w:proofErr w:type="spellStart"/>
            <w:r w:rsidRPr="003B278E">
              <w:rPr>
                <w:rFonts w:cstheme="minorHAnsi"/>
                <w:lang w:val="uk-UA"/>
              </w:rPr>
              <w:t>глікозиди</w:t>
            </w:r>
            <w:proofErr w:type="spellEnd"/>
            <w:r w:rsidRPr="003B278E">
              <w:rPr>
                <w:rFonts w:cstheme="minorHAnsi"/>
                <w:lang w:val="uk-UA"/>
              </w:rPr>
              <w:t>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2417CA" w:rsidTr="005872C5">
        <w:trPr>
          <w:trHeight w:val="615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18.09.2020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3B278E" w:rsidRDefault="003B278E" w:rsidP="000438C3">
            <w:pPr>
              <w:spacing w:after="0"/>
              <w:jc w:val="both"/>
              <w:rPr>
                <w:lang w:val="uk-UA"/>
              </w:rPr>
            </w:pPr>
            <w:r w:rsidRPr="003B278E">
              <w:rPr>
                <w:rFonts w:cstheme="minorHAnsi"/>
                <w:lang w:val="uk-UA"/>
              </w:rPr>
              <w:t>Загальна характеристика ліпідів. ЛР та ЛРС, яка містить ліпіди.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2417CA" w:rsidTr="005872C5">
        <w:trPr>
          <w:trHeight w:val="285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25.09.2020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3B278E" w:rsidRDefault="003B278E" w:rsidP="000438C3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3B278E">
              <w:rPr>
                <w:rFonts w:cstheme="minorHAnsi"/>
                <w:lang w:val="uk-UA"/>
              </w:rPr>
              <w:t>Загальна характеристика вітамінів. ЛР та ЛРС, яка містить вітаміни.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2417CA" w:rsidTr="005872C5">
        <w:trPr>
          <w:trHeight w:val="327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02.10.2020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3B278E" w:rsidRDefault="003B278E" w:rsidP="000438C3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3B278E">
              <w:rPr>
                <w:rFonts w:cstheme="minorHAnsi"/>
                <w:lang w:val="uk-UA"/>
              </w:rPr>
              <w:t xml:space="preserve">Загальна характеристика </w:t>
            </w:r>
            <w:proofErr w:type="spellStart"/>
            <w:r w:rsidRPr="003B278E">
              <w:rPr>
                <w:rFonts w:cstheme="minorHAnsi"/>
                <w:lang w:val="uk-UA"/>
              </w:rPr>
              <w:t>терпеноїдів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. Загальна характеристика </w:t>
            </w:r>
            <w:proofErr w:type="spellStart"/>
            <w:r w:rsidRPr="003B278E">
              <w:rPr>
                <w:rFonts w:cstheme="minorHAnsi"/>
                <w:lang w:val="uk-UA"/>
              </w:rPr>
              <w:t>іридоїдів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. ЛР та ЛРС, яка містить </w:t>
            </w:r>
            <w:proofErr w:type="spellStart"/>
            <w:r w:rsidRPr="003B278E">
              <w:rPr>
                <w:rFonts w:cstheme="minorHAnsi"/>
                <w:lang w:val="uk-UA"/>
              </w:rPr>
              <w:t>іридоїди</w:t>
            </w:r>
            <w:proofErr w:type="spellEnd"/>
            <w:r w:rsidRPr="003B278E">
              <w:rPr>
                <w:rFonts w:cstheme="minorHAnsi"/>
                <w:lang w:val="uk-UA"/>
              </w:rPr>
              <w:t>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2417CA" w:rsidTr="005872C5">
        <w:trPr>
          <w:trHeight w:val="345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09.10.2020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3B278E" w:rsidRDefault="003B278E" w:rsidP="00307ABC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3B278E">
              <w:rPr>
                <w:rFonts w:cstheme="minorHAnsi"/>
                <w:lang w:val="uk-UA"/>
              </w:rPr>
              <w:t xml:space="preserve">Загальна характеристика ефірних олій. 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2417CA" w:rsidTr="005872C5">
        <w:trPr>
          <w:trHeight w:val="315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16.10.2020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3B278E" w:rsidRDefault="003B278E" w:rsidP="000438C3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3B278E">
              <w:rPr>
                <w:rFonts w:cstheme="minorHAnsi"/>
                <w:lang w:val="uk-UA"/>
              </w:rPr>
              <w:t xml:space="preserve">ЛР і ЛРС, що містить ефірні олії, до складу яких входять </w:t>
            </w:r>
            <w:proofErr w:type="spellStart"/>
            <w:r w:rsidRPr="003B278E">
              <w:rPr>
                <w:rFonts w:cstheme="minorHAnsi"/>
                <w:lang w:val="uk-UA"/>
              </w:rPr>
              <w:t>монотерпеноїди</w:t>
            </w:r>
            <w:proofErr w:type="spellEnd"/>
            <w:r w:rsidRPr="003B278E">
              <w:rPr>
                <w:rFonts w:cstheme="minorHAnsi"/>
                <w:lang w:val="uk-UA"/>
              </w:rPr>
              <w:t>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5606EA" w:rsidTr="005872C5">
        <w:trPr>
          <w:trHeight w:val="285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23.10.2020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3B278E" w:rsidRDefault="003B278E" w:rsidP="000438C3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3B278E">
              <w:rPr>
                <w:rFonts w:cstheme="minorHAnsi"/>
                <w:lang w:val="uk-UA"/>
              </w:rPr>
              <w:t xml:space="preserve">ЛР і ЛРС, що містить ефірні олії, до складу яких входять </w:t>
            </w:r>
            <w:proofErr w:type="spellStart"/>
            <w:r w:rsidRPr="003B278E">
              <w:rPr>
                <w:rFonts w:cstheme="minorHAnsi"/>
                <w:lang w:val="uk-UA"/>
              </w:rPr>
              <w:t>сесквітерпеноїди</w:t>
            </w:r>
            <w:proofErr w:type="spellEnd"/>
            <w:r w:rsidRPr="003B278E">
              <w:rPr>
                <w:rFonts w:cstheme="minorHAnsi"/>
                <w:lang w:val="uk-UA"/>
              </w:rPr>
              <w:t>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307ABC" w:rsidTr="005872C5">
        <w:trPr>
          <w:trHeight w:val="315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30.10.2020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3B278E" w:rsidRDefault="003B278E" w:rsidP="000438C3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3B278E">
              <w:rPr>
                <w:rFonts w:cstheme="minorHAnsi"/>
                <w:lang w:val="uk-UA"/>
              </w:rPr>
              <w:t>ЛР і ЛРС, що містить ефірні олії, до складу яких входять ароматичні сполуки.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307ABC" w:rsidTr="005872C5">
        <w:trPr>
          <w:trHeight w:val="450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06.11.2020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3B278E" w:rsidRDefault="003B278E" w:rsidP="000438C3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3B278E">
              <w:rPr>
                <w:rFonts w:cstheme="minorHAnsi"/>
                <w:lang w:val="uk-UA"/>
              </w:rPr>
              <w:t>Загальна характеристика сапонінів. ЛР і ЛРС, яка містить сапоніни.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307ABC" w:rsidTr="005872C5">
        <w:trPr>
          <w:trHeight w:val="390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13.11.2020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3B278E" w:rsidRDefault="003B278E" w:rsidP="000438C3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3B278E">
              <w:rPr>
                <w:rFonts w:cstheme="minorHAnsi"/>
                <w:lang w:val="uk-UA"/>
              </w:rPr>
              <w:t xml:space="preserve">Загальна характеристика </w:t>
            </w:r>
            <w:proofErr w:type="spellStart"/>
            <w:r w:rsidRPr="003B278E">
              <w:rPr>
                <w:rFonts w:cstheme="minorHAnsi"/>
                <w:lang w:val="uk-UA"/>
              </w:rPr>
              <w:t>кардіоглікозидів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. ЛР і ЛРС, яка містить </w:t>
            </w:r>
            <w:proofErr w:type="spellStart"/>
            <w:r w:rsidRPr="003B278E">
              <w:rPr>
                <w:rFonts w:cstheme="minorHAnsi"/>
                <w:lang w:val="uk-UA"/>
              </w:rPr>
              <w:t>кардіоглікозиди</w:t>
            </w:r>
            <w:proofErr w:type="spellEnd"/>
            <w:r w:rsidRPr="003B278E">
              <w:rPr>
                <w:rFonts w:cstheme="minorHAnsi"/>
                <w:lang w:val="uk-UA"/>
              </w:rPr>
              <w:t>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307ABC" w:rsidTr="005872C5">
        <w:trPr>
          <w:trHeight w:val="510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20.11.2020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3B278E" w:rsidRDefault="003B278E" w:rsidP="003B278E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3B278E">
              <w:rPr>
                <w:rFonts w:cstheme="minorHAnsi"/>
                <w:lang w:val="uk-UA"/>
              </w:rPr>
              <w:t xml:space="preserve">Класифікація фенольних сполук. Загальна характеристика простих фенолів та їх </w:t>
            </w:r>
            <w:proofErr w:type="spellStart"/>
            <w:r w:rsidRPr="003B278E">
              <w:rPr>
                <w:rFonts w:cstheme="minorHAnsi"/>
                <w:lang w:val="uk-UA"/>
              </w:rPr>
              <w:t>глікозидів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. 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307ABC" w:rsidTr="005872C5">
        <w:trPr>
          <w:trHeight w:val="360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27.11.2020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3B278E" w:rsidRDefault="003B278E" w:rsidP="000438C3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3B278E">
              <w:rPr>
                <w:rFonts w:cstheme="minorHAnsi"/>
                <w:lang w:val="uk-UA"/>
              </w:rPr>
              <w:t xml:space="preserve">ЛР і ЛРС, яка містить прості феноли та їх </w:t>
            </w:r>
            <w:proofErr w:type="spellStart"/>
            <w:r w:rsidRPr="003B278E">
              <w:rPr>
                <w:rFonts w:cstheme="minorHAnsi"/>
                <w:lang w:val="uk-UA"/>
              </w:rPr>
              <w:t>глікозиди</w:t>
            </w:r>
            <w:proofErr w:type="spellEnd"/>
            <w:r w:rsidRPr="003B278E">
              <w:rPr>
                <w:rFonts w:cstheme="minorHAnsi"/>
                <w:lang w:val="uk-UA"/>
              </w:rPr>
              <w:t>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307ABC" w:rsidTr="005872C5">
        <w:trPr>
          <w:trHeight w:val="330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04.12.2020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3B278E" w:rsidRDefault="003B278E" w:rsidP="003B278E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3B278E">
              <w:rPr>
                <w:rFonts w:cstheme="minorHAnsi"/>
                <w:lang w:val="uk-UA"/>
              </w:rPr>
              <w:t xml:space="preserve">Загальна характеристика </w:t>
            </w:r>
            <w:proofErr w:type="spellStart"/>
            <w:r w:rsidRPr="003B278E">
              <w:rPr>
                <w:rFonts w:cstheme="minorHAnsi"/>
                <w:lang w:val="uk-UA"/>
              </w:rPr>
              <w:t>ксантонів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. ЛР і ЛРС, яка містить </w:t>
            </w:r>
            <w:proofErr w:type="spellStart"/>
            <w:r w:rsidRPr="003B278E">
              <w:rPr>
                <w:rFonts w:cstheme="minorHAnsi"/>
                <w:lang w:val="uk-UA"/>
              </w:rPr>
              <w:t>ксантони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. 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307ABC" w:rsidTr="005872C5">
        <w:trPr>
          <w:trHeight w:val="315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11.12.2020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3B278E" w:rsidRDefault="003B278E" w:rsidP="000438C3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3B278E">
              <w:rPr>
                <w:rFonts w:cstheme="minorHAnsi"/>
                <w:lang w:val="uk-UA"/>
              </w:rPr>
              <w:t xml:space="preserve">Загальна характеристика </w:t>
            </w:r>
            <w:proofErr w:type="spellStart"/>
            <w:r w:rsidRPr="003B278E">
              <w:rPr>
                <w:rFonts w:cstheme="minorHAnsi"/>
                <w:lang w:val="uk-UA"/>
              </w:rPr>
              <w:t>лігнанів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. ЛР і ЛРС, яка містить </w:t>
            </w:r>
            <w:proofErr w:type="spellStart"/>
            <w:r w:rsidRPr="003B278E">
              <w:rPr>
                <w:rFonts w:cstheme="minorHAnsi"/>
                <w:lang w:val="uk-UA"/>
              </w:rPr>
              <w:t>лігнани</w:t>
            </w:r>
            <w:proofErr w:type="spellEnd"/>
            <w:r w:rsidRPr="003B278E">
              <w:rPr>
                <w:rFonts w:cstheme="minorHAnsi"/>
                <w:lang w:val="uk-UA"/>
              </w:rPr>
              <w:t>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307ABC" w:rsidTr="003F253F">
        <w:trPr>
          <w:trHeight w:val="240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18.12.2020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3B278E" w:rsidRDefault="003B278E" w:rsidP="000438C3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3B278E">
              <w:rPr>
                <w:rFonts w:cstheme="minorHAnsi"/>
                <w:lang w:val="uk-UA"/>
              </w:rPr>
              <w:t xml:space="preserve">Загальна характеристика </w:t>
            </w:r>
            <w:proofErr w:type="spellStart"/>
            <w:r w:rsidRPr="003B278E">
              <w:rPr>
                <w:rFonts w:cstheme="minorHAnsi"/>
                <w:lang w:val="uk-UA"/>
              </w:rPr>
              <w:t>кумаринів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3B278E">
              <w:rPr>
                <w:rFonts w:cstheme="minorHAnsi"/>
                <w:lang w:val="uk-UA"/>
              </w:rPr>
              <w:t>хромонів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. ЛР та ЛРС, яка містить </w:t>
            </w:r>
            <w:proofErr w:type="spellStart"/>
            <w:r w:rsidRPr="003B278E">
              <w:rPr>
                <w:rFonts w:cstheme="minorHAnsi"/>
                <w:lang w:val="uk-UA"/>
              </w:rPr>
              <w:t>кумарини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3B278E">
              <w:rPr>
                <w:rFonts w:cstheme="minorHAnsi"/>
                <w:lang w:val="uk-UA"/>
              </w:rPr>
              <w:t>хромони</w:t>
            </w:r>
            <w:proofErr w:type="spellEnd"/>
            <w:r w:rsidRPr="003B278E">
              <w:rPr>
                <w:rFonts w:cstheme="minorHAnsi"/>
                <w:lang w:val="uk-UA"/>
              </w:rPr>
              <w:t>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50B70" w:rsidRPr="002F6467" w:rsidTr="00750B70">
        <w:trPr>
          <w:trHeight w:val="285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70" w:rsidRDefault="00750B70" w:rsidP="00750B70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ІІ семестр (денна форма навчання)</w:t>
            </w:r>
          </w:p>
        </w:tc>
      </w:tr>
      <w:tr w:rsidR="003B278E" w:rsidRPr="005872C5" w:rsidTr="005872C5">
        <w:trPr>
          <w:trHeight w:val="869"/>
        </w:trPr>
        <w:tc>
          <w:tcPr>
            <w:tcW w:w="8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8E" w:rsidRPr="00625786" w:rsidRDefault="003B278E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8E" w:rsidRDefault="003B278E" w:rsidP="000438C3">
            <w:pPr>
              <w:spacing w:after="0"/>
              <w:jc w:val="both"/>
            </w:pPr>
            <w:r w:rsidRPr="003B278E">
              <w:rPr>
                <w:lang w:val="uk-UA"/>
              </w:rPr>
              <w:t xml:space="preserve">Загальна характеристика флавоноїдів. ЛР та ЛРС, яка містить </w:t>
            </w:r>
            <w:proofErr w:type="spellStart"/>
            <w:r w:rsidRPr="003B278E">
              <w:rPr>
                <w:lang w:val="uk-UA"/>
              </w:rPr>
              <w:t>флавоноїди</w:t>
            </w:r>
            <w:proofErr w:type="spellEnd"/>
            <w:r w:rsidRPr="003B278E">
              <w:rPr>
                <w:lang w:val="uk-UA"/>
              </w:rPr>
              <w:t xml:space="preserve">. ЛР та ЛРС, яка містить </w:t>
            </w:r>
            <w:proofErr w:type="spellStart"/>
            <w:r w:rsidRPr="003B278E">
              <w:rPr>
                <w:lang w:val="uk-UA"/>
              </w:rPr>
              <w:t>флавоноїди</w:t>
            </w:r>
            <w:proofErr w:type="spellEnd"/>
            <w:r w:rsidRPr="003B278E">
              <w:rPr>
                <w:lang w:val="uk-UA"/>
              </w:rPr>
              <w:t>.</w:t>
            </w:r>
          </w:p>
        </w:tc>
        <w:tc>
          <w:tcPr>
            <w:tcW w:w="16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8E" w:rsidRDefault="003B278E" w:rsidP="000438C3">
            <w:pPr>
              <w:spacing w:after="0"/>
              <w:jc w:val="both"/>
              <w:rPr>
                <w:lang w:val="uk-UA"/>
              </w:rPr>
            </w:pPr>
          </w:p>
          <w:p w:rsidR="003B278E" w:rsidRDefault="003B278E" w:rsidP="000438C3">
            <w:pPr>
              <w:spacing w:after="0"/>
              <w:jc w:val="both"/>
              <w:rPr>
                <w:lang w:val="uk-UA"/>
              </w:rPr>
            </w:pPr>
          </w:p>
          <w:p w:rsidR="003B278E" w:rsidRDefault="003B278E" w:rsidP="000438C3">
            <w:pPr>
              <w:spacing w:after="0"/>
              <w:jc w:val="both"/>
              <w:rPr>
                <w:lang w:val="uk-UA"/>
              </w:rPr>
            </w:pPr>
          </w:p>
          <w:p w:rsidR="005872C5" w:rsidRDefault="005872C5" w:rsidP="000438C3">
            <w:pPr>
              <w:spacing w:after="0"/>
              <w:jc w:val="both"/>
              <w:rPr>
                <w:lang w:val="uk-UA"/>
              </w:rPr>
            </w:pPr>
          </w:p>
          <w:p w:rsidR="005872C5" w:rsidRDefault="005872C5" w:rsidP="000438C3">
            <w:pPr>
              <w:spacing w:after="0"/>
              <w:jc w:val="both"/>
              <w:rPr>
                <w:lang w:val="uk-UA"/>
              </w:rPr>
            </w:pPr>
          </w:p>
          <w:p w:rsidR="005872C5" w:rsidRDefault="005872C5" w:rsidP="000438C3">
            <w:pPr>
              <w:spacing w:after="0"/>
              <w:jc w:val="both"/>
              <w:rPr>
                <w:lang w:val="uk-UA"/>
              </w:rPr>
            </w:pPr>
          </w:p>
          <w:p w:rsidR="005872C5" w:rsidRDefault="005872C5" w:rsidP="000438C3">
            <w:pPr>
              <w:spacing w:after="0"/>
              <w:jc w:val="both"/>
              <w:rPr>
                <w:lang w:val="uk-UA"/>
              </w:rPr>
            </w:pPr>
          </w:p>
          <w:p w:rsidR="003B278E" w:rsidRPr="00625786" w:rsidRDefault="007C283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hyperlink r:id="rId11" w:history="1">
              <w:r w:rsidR="003B278E" w:rsidRPr="00E3204F">
                <w:rPr>
                  <w:rStyle w:val="a4"/>
                  <w:sz w:val="20"/>
                  <w:szCs w:val="20"/>
                  <w:lang w:val="uk-UA"/>
                </w:rPr>
                <w:t>http://</w:t>
              </w:r>
              <w:proofErr w:type="spellStart"/>
              <w:r w:rsidR="003B278E" w:rsidRPr="00E3204F">
                <w:rPr>
                  <w:rStyle w:val="a4"/>
                  <w:sz w:val="20"/>
                  <w:szCs w:val="20"/>
                  <w:lang w:val="en-US"/>
                </w:rPr>
                <w:t>cnc</w:t>
              </w:r>
              <w:proofErr w:type="spellEnd"/>
              <w:r w:rsidR="003B278E" w:rsidRPr="00E3204F">
                <w:rPr>
                  <w:rStyle w:val="a4"/>
                  <w:sz w:val="20"/>
                  <w:szCs w:val="20"/>
                  <w:lang w:val="uk-UA"/>
                </w:rPr>
                <w:t>.nuph.edu.ua/?</w:t>
              </w:r>
              <w:proofErr w:type="spellStart"/>
              <w:r w:rsidR="003B278E" w:rsidRPr="00E3204F">
                <w:rPr>
                  <w:rStyle w:val="a4"/>
                  <w:sz w:val="20"/>
                  <w:szCs w:val="20"/>
                  <w:lang w:val="uk-UA"/>
                </w:rPr>
                <w:t>page_id</w:t>
              </w:r>
              <w:proofErr w:type="spellEnd"/>
              <w:r w:rsidR="003B278E" w:rsidRPr="00E3204F">
                <w:rPr>
                  <w:rStyle w:val="a4"/>
                  <w:sz w:val="20"/>
                  <w:szCs w:val="20"/>
                  <w:lang w:val="uk-UA"/>
                </w:rPr>
                <w:t>=846</w:t>
              </w:r>
            </w:hyperlink>
          </w:p>
        </w:tc>
      </w:tr>
      <w:tr w:rsidR="003B278E" w:rsidRPr="002F6467" w:rsidTr="003F253F">
        <w:trPr>
          <w:trHeight w:val="125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2F6467" w:rsidRDefault="003B278E" w:rsidP="000438C3">
            <w:pPr>
              <w:spacing w:after="0"/>
              <w:jc w:val="both"/>
              <w:rPr>
                <w:lang w:val="uk-UA"/>
              </w:rPr>
            </w:pPr>
            <w:r w:rsidRPr="003B278E">
              <w:rPr>
                <w:lang w:val="uk-UA"/>
              </w:rPr>
              <w:t xml:space="preserve">ЛР та ЛРС, яка містить </w:t>
            </w:r>
            <w:proofErr w:type="spellStart"/>
            <w:r w:rsidRPr="003B278E">
              <w:rPr>
                <w:lang w:val="uk-UA"/>
              </w:rPr>
              <w:t>флавоноїди</w:t>
            </w:r>
            <w:proofErr w:type="spellEnd"/>
            <w:r w:rsidRPr="003B278E">
              <w:rPr>
                <w:lang w:val="uk-UA"/>
              </w:rPr>
              <w:t>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2F6467" w:rsidTr="003F253F">
        <w:trPr>
          <w:trHeight w:val="180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2F6467" w:rsidRDefault="003B278E" w:rsidP="000438C3">
            <w:pPr>
              <w:spacing w:after="0"/>
              <w:jc w:val="both"/>
              <w:rPr>
                <w:lang w:val="uk-UA"/>
              </w:rPr>
            </w:pPr>
            <w:r w:rsidRPr="00307ABC">
              <w:rPr>
                <w:lang w:val="uk-UA"/>
              </w:rPr>
              <w:t xml:space="preserve">Загальна характеристика похідних антрацену. ЛР та </w:t>
            </w:r>
            <w:r w:rsidRPr="00307ABC">
              <w:rPr>
                <w:lang w:val="uk-UA"/>
              </w:rPr>
              <w:lastRenderedPageBreak/>
              <w:t>ЛРС, яка містить похідні антрацену.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2F6467" w:rsidTr="005872C5">
        <w:trPr>
          <w:trHeight w:val="95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2F6467" w:rsidRDefault="003B278E" w:rsidP="000438C3">
            <w:pPr>
              <w:spacing w:after="0"/>
              <w:jc w:val="both"/>
              <w:rPr>
                <w:lang w:val="uk-UA"/>
              </w:rPr>
            </w:pPr>
            <w:r w:rsidRPr="00307ABC">
              <w:rPr>
                <w:lang w:val="uk-UA"/>
              </w:rPr>
              <w:t>Загальна характеристика танінів. ЛР та ЛРС, яка містить таніни.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2F6467" w:rsidTr="005872C5">
        <w:trPr>
          <w:trHeight w:val="210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2F6467" w:rsidRDefault="003B278E" w:rsidP="00307ABC">
            <w:pPr>
              <w:spacing w:after="0"/>
              <w:jc w:val="both"/>
              <w:rPr>
                <w:lang w:val="uk-UA"/>
              </w:rPr>
            </w:pPr>
            <w:r w:rsidRPr="00307ABC">
              <w:rPr>
                <w:lang w:val="uk-UA"/>
              </w:rPr>
              <w:t xml:space="preserve">Загальна характеристика алкалоїдів. 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2F6467" w:rsidTr="003F253F">
        <w:trPr>
          <w:trHeight w:val="150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2F6467" w:rsidRDefault="003B278E" w:rsidP="000438C3">
            <w:pPr>
              <w:spacing w:after="0"/>
              <w:jc w:val="both"/>
              <w:rPr>
                <w:lang w:val="uk-UA"/>
              </w:rPr>
            </w:pPr>
            <w:r w:rsidRPr="00307ABC">
              <w:rPr>
                <w:lang w:val="uk-UA"/>
              </w:rPr>
              <w:t>ЛР та ЛРС, яка містить алкалоїди.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2F6467" w:rsidTr="005872C5">
        <w:trPr>
          <w:trHeight w:val="125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2F6467" w:rsidRDefault="003B278E" w:rsidP="000438C3">
            <w:pPr>
              <w:spacing w:after="0"/>
              <w:jc w:val="both"/>
              <w:rPr>
                <w:lang w:val="uk-UA"/>
              </w:rPr>
            </w:pPr>
            <w:r w:rsidRPr="00307ABC">
              <w:rPr>
                <w:lang w:val="uk-UA"/>
              </w:rPr>
              <w:t>ЛРС з різним хімічним складом. Лікарська сировина тваринного походження.</w:t>
            </w:r>
            <w:r>
              <w:rPr>
                <w:lang w:val="uk-UA"/>
              </w:rPr>
              <w:t xml:space="preserve"> </w:t>
            </w:r>
            <w:r w:rsidRPr="00307ABC">
              <w:rPr>
                <w:lang w:val="uk-UA"/>
              </w:rPr>
              <w:t>Методи фармакогностичного аналізу.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3B278E" w:rsidRPr="002F6467" w:rsidTr="005872C5">
        <w:trPr>
          <w:trHeight w:val="150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8E" w:rsidRPr="00625786" w:rsidRDefault="003B278E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8E" w:rsidRPr="002F6467" w:rsidRDefault="003B278E" w:rsidP="000438C3">
            <w:pPr>
              <w:spacing w:after="0"/>
              <w:jc w:val="both"/>
              <w:rPr>
                <w:lang w:val="uk-UA"/>
              </w:rPr>
            </w:pPr>
            <w:r w:rsidRPr="00307ABC">
              <w:rPr>
                <w:lang w:val="uk-UA"/>
              </w:rPr>
              <w:t>Товарознавчий аналіз. ЛР, які входять до складу дієтичних добавок.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8E" w:rsidRPr="00625786" w:rsidRDefault="003B278E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77058" w:rsidRPr="00625786" w:rsidTr="000438C3">
        <w:tc>
          <w:tcPr>
            <w:tcW w:w="3341" w:type="pct"/>
            <w:gridSpan w:val="3"/>
            <w:tcBorders>
              <w:top w:val="single" w:sz="4" w:space="0" w:color="auto"/>
            </w:tcBorders>
            <w:vAlign w:val="center"/>
          </w:tcPr>
          <w:p w:rsidR="00577058" w:rsidRPr="00625786" w:rsidRDefault="007C4BF6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b/>
                <w:sz w:val="20"/>
                <w:szCs w:val="20"/>
                <w:lang w:val="uk-UA"/>
              </w:rPr>
              <w:t>Лабораторні</w:t>
            </w:r>
            <w:r w:rsidR="00577058" w:rsidRPr="00625786">
              <w:rPr>
                <w:rFonts w:cstheme="minorHAnsi"/>
                <w:b/>
                <w:sz w:val="20"/>
                <w:szCs w:val="20"/>
                <w:lang w:val="uk-UA"/>
              </w:rPr>
              <w:t xml:space="preserve"> заняття</w:t>
            </w:r>
          </w:p>
        </w:tc>
        <w:tc>
          <w:tcPr>
            <w:tcW w:w="1659" w:type="pct"/>
            <w:tcBorders>
              <w:top w:val="single" w:sz="4" w:space="0" w:color="auto"/>
            </w:tcBorders>
            <w:vAlign w:val="center"/>
          </w:tcPr>
          <w:p w:rsidR="00577058" w:rsidRPr="00625786" w:rsidRDefault="00577058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625786">
              <w:rPr>
                <w:sz w:val="20"/>
                <w:szCs w:val="20"/>
                <w:lang w:val="uk-UA"/>
              </w:rPr>
              <w:t>Матеріали навчально-методичного комплексу</w:t>
            </w:r>
          </w:p>
        </w:tc>
      </w:tr>
      <w:tr w:rsidR="00750B70" w:rsidRPr="004040C4" w:rsidTr="00750B70">
        <w:trPr>
          <w:trHeight w:val="155"/>
        </w:trPr>
        <w:tc>
          <w:tcPr>
            <w:tcW w:w="5000" w:type="pct"/>
            <w:gridSpan w:val="4"/>
            <w:vAlign w:val="center"/>
          </w:tcPr>
          <w:p w:rsidR="00750B70" w:rsidRDefault="00750B70" w:rsidP="000438C3">
            <w:pPr>
              <w:spacing w:after="0"/>
              <w:jc w:val="center"/>
              <w:rPr>
                <w:lang w:val="uk-UA"/>
              </w:rPr>
            </w:pPr>
            <w:r w:rsidRPr="004040C4">
              <w:rPr>
                <w:lang w:val="uk-UA"/>
              </w:rPr>
              <w:t>І семестр</w:t>
            </w:r>
            <w:r>
              <w:rPr>
                <w:lang w:val="uk-UA"/>
              </w:rPr>
              <w:t xml:space="preserve"> (денна форма навчання)</w:t>
            </w:r>
          </w:p>
        </w:tc>
      </w:tr>
      <w:tr w:rsidR="00D14599" w:rsidRPr="005606EA" w:rsidTr="00750B70">
        <w:trPr>
          <w:trHeight w:val="819"/>
        </w:trPr>
        <w:tc>
          <w:tcPr>
            <w:tcW w:w="713" w:type="pct"/>
            <w:vAlign w:val="center"/>
          </w:tcPr>
          <w:p w:rsidR="00D14599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10.09.2020</w:t>
            </w:r>
          </w:p>
        </w:tc>
        <w:tc>
          <w:tcPr>
            <w:tcW w:w="2628" w:type="pct"/>
            <w:gridSpan w:val="2"/>
            <w:tcBorders>
              <w:bottom w:val="single" w:sz="4" w:space="0" w:color="auto"/>
            </w:tcBorders>
          </w:tcPr>
          <w:p w:rsidR="00D14599" w:rsidRPr="003B278E" w:rsidRDefault="00D14599" w:rsidP="005872C5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Хімічний і морфолого-анатомічний аналіз ЛРС, яка містить вуглеводи, жири і жироподібні речовини.</w:t>
            </w:r>
          </w:p>
        </w:tc>
        <w:tc>
          <w:tcPr>
            <w:tcW w:w="1659" w:type="pct"/>
            <w:vMerge w:val="restart"/>
          </w:tcPr>
          <w:p w:rsidR="00D14599" w:rsidRDefault="00D14599" w:rsidP="000438C3">
            <w:pPr>
              <w:spacing w:after="0"/>
              <w:jc w:val="center"/>
              <w:rPr>
                <w:lang w:val="uk-UA"/>
              </w:rPr>
            </w:pPr>
          </w:p>
          <w:p w:rsidR="00D14599" w:rsidRDefault="00D14599" w:rsidP="000438C3">
            <w:pPr>
              <w:spacing w:after="0"/>
              <w:jc w:val="center"/>
              <w:rPr>
                <w:lang w:val="uk-UA"/>
              </w:rPr>
            </w:pPr>
          </w:p>
          <w:p w:rsidR="00D14599" w:rsidRDefault="00D14599" w:rsidP="000438C3">
            <w:pPr>
              <w:spacing w:after="0"/>
              <w:jc w:val="center"/>
              <w:rPr>
                <w:lang w:val="uk-UA"/>
              </w:rPr>
            </w:pPr>
          </w:p>
          <w:p w:rsidR="00D14599" w:rsidRDefault="00D14599" w:rsidP="000438C3">
            <w:pPr>
              <w:spacing w:after="0"/>
              <w:jc w:val="center"/>
              <w:rPr>
                <w:lang w:val="uk-UA"/>
              </w:rPr>
            </w:pPr>
          </w:p>
          <w:p w:rsidR="00D14599" w:rsidRDefault="00D14599" w:rsidP="000438C3">
            <w:pPr>
              <w:spacing w:after="0"/>
              <w:jc w:val="center"/>
              <w:rPr>
                <w:lang w:val="uk-UA"/>
              </w:rPr>
            </w:pPr>
          </w:p>
          <w:p w:rsidR="00D14599" w:rsidRDefault="00D14599" w:rsidP="000438C3">
            <w:pPr>
              <w:spacing w:after="0"/>
              <w:jc w:val="center"/>
              <w:rPr>
                <w:lang w:val="uk-UA"/>
              </w:rPr>
            </w:pPr>
          </w:p>
          <w:p w:rsidR="00D14599" w:rsidRDefault="00D14599" w:rsidP="000438C3">
            <w:pPr>
              <w:spacing w:after="0"/>
              <w:jc w:val="center"/>
              <w:rPr>
                <w:lang w:val="uk-UA"/>
              </w:rPr>
            </w:pPr>
          </w:p>
          <w:p w:rsidR="00D14599" w:rsidRPr="003B278E" w:rsidRDefault="007C283E" w:rsidP="000438C3">
            <w:pPr>
              <w:spacing w:after="0"/>
              <w:jc w:val="center"/>
              <w:rPr>
                <w:lang w:val="uk-UA"/>
              </w:rPr>
            </w:pPr>
            <w:hyperlink r:id="rId12" w:history="1">
              <w:r w:rsidR="00D14599" w:rsidRPr="00E3204F">
                <w:rPr>
                  <w:rStyle w:val="a4"/>
                  <w:sz w:val="20"/>
                  <w:szCs w:val="20"/>
                  <w:lang w:val="uk-UA"/>
                </w:rPr>
                <w:t>http://</w:t>
              </w:r>
              <w:proofErr w:type="spellStart"/>
              <w:r w:rsidR="00D14599" w:rsidRPr="00E3204F">
                <w:rPr>
                  <w:rStyle w:val="a4"/>
                  <w:sz w:val="20"/>
                  <w:szCs w:val="20"/>
                  <w:lang w:val="en-US"/>
                </w:rPr>
                <w:t>cnc</w:t>
              </w:r>
              <w:proofErr w:type="spellEnd"/>
              <w:r w:rsidR="00D14599" w:rsidRPr="00E3204F">
                <w:rPr>
                  <w:rStyle w:val="a4"/>
                  <w:sz w:val="20"/>
                  <w:szCs w:val="20"/>
                  <w:lang w:val="uk-UA"/>
                </w:rPr>
                <w:t>.nuph.edu.ua/?</w:t>
              </w:r>
              <w:proofErr w:type="spellStart"/>
              <w:r w:rsidR="00D14599" w:rsidRPr="00E3204F">
                <w:rPr>
                  <w:rStyle w:val="a4"/>
                  <w:sz w:val="20"/>
                  <w:szCs w:val="20"/>
                  <w:lang w:val="uk-UA"/>
                </w:rPr>
                <w:t>page_id</w:t>
              </w:r>
              <w:proofErr w:type="spellEnd"/>
              <w:r w:rsidR="00D14599" w:rsidRPr="00E3204F">
                <w:rPr>
                  <w:rStyle w:val="a4"/>
                  <w:sz w:val="20"/>
                  <w:szCs w:val="20"/>
                  <w:lang w:val="uk-UA"/>
                </w:rPr>
                <w:t>=846</w:t>
              </w:r>
            </w:hyperlink>
          </w:p>
        </w:tc>
      </w:tr>
      <w:tr w:rsidR="00D14599" w:rsidRPr="005606EA" w:rsidTr="00750B70">
        <w:trPr>
          <w:trHeight w:val="480"/>
        </w:trPr>
        <w:tc>
          <w:tcPr>
            <w:tcW w:w="713" w:type="pct"/>
            <w:vAlign w:val="center"/>
          </w:tcPr>
          <w:p w:rsidR="00D14599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24.09.2020</w:t>
            </w:r>
          </w:p>
        </w:tc>
        <w:tc>
          <w:tcPr>
            <w:tcW w:w="2628" w:type="pct"/>
            <w:gridSpan w:val="2"/>
            <w:tcBorders>
              <w:bottom w:val="single" w:sz="4" w:space="0" w:color="auto"/>
            </w:tcBorders>
          </w:tcPr>
          <w:p w:rsidR="00D14599" w:rsidRPr="00233943" w:rsidRDefault="00D14599" w:rsidP="005872C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Хімічний і морфолого-анатомічний аналіз ЛРС, яка містить вітаміни, органічні кислоти та сполуки кремнію.</w:t>
            </w:r>
          </w:p>
        </w:tc>
        <w:tc>
          <w:tcPr>
            <w:tcW w:w="1659" w:type="pct"/>
            <w:vMerge/>
          </w:tcPr>
          <w:p w:rsidR="00D14599" w:rsidRDefault="00D14599" w:rsidP="000438C3">
            <w:pPr>
              <w:spacing w:after="0"/>
              <w:jc w:val="center"/>
              <w:rPr>
                <w:lang w:val="uk-UA"/>
              </w:rPr>
            </w:pPr>
          </w:p>
        </w:tc>
      </w:tr>
      <w:tr w:rsidR="00D14599" w:rsidRPr="004040C4" w:rsidTr="00750B70">
        <w:trPr>
          <w:trHeight w:val="420"/>
        </w:trPr>
        <w:tc>
          <w:tcPr>
            <w:tcW w:w="713" w:type="pct"/>
            <w:vAlign w:val="center"/>
          </w:tcPr>
          <w:p w:rsidR="00D14599" w:rsidRDefault="00750B70" w:rsidP="00750B70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08.10.2020</w:t>
            </w:r>
          </w:p>
        </w:tc>
        <w:tc>
          <w:tcPr>
            <w:tcW w:w="2628" w:type="pct"/>
            <w:gridSpan w:val="2"/>
            <w:tcBorders>
              <w:bottom w:val="single" w:sz="4" w:space="0" w:color="auto"/>
            </w:tcBorders>
          </w:tcPr>
          <w:p w:rsidR="00D14599" w:rsidRPr="00171BE0" w:rsidRDefault="00D14599" w:rsidP="005872C5">
            <w:pPr>
              <w:spacing w:after="0" w:line="240" w:lineRule="auto"/>
              <w:jc w:val="both"/>
              <w:rPr>
                <w:b/>
                <w:i/>
                <w:lang w:val="uk-UA"/>
              </w:rPr>
            </w:pPr>
            <w:r w:rsidRPr="00171BE0">
              <w:rPr>
                <w:b/>
                <w:i/>
                <w:lang w:val="uk-UA"/>
              </w:rPr>
              <w:t>Підсумковий контроль засвоєння ЗМ 1</w:t>
            </w:r>
          </w:p>
        </w:tc>
        <w:tc>
          <w:tcPr>
            <w:tcW w:w="1659" w:type="pct"/>
            <w:vMerge/>
          </w:tcPr>
          <w:p w:rsidR="00D14599" w:rsidRDefault="00D14599" w:rsidP="000438C3">
            <w:pPr>
              <w:spacing w:after="0"/>
              <w:jc w:val="center"/>
              <w:rPr>
                <w:lang w:val="uk-UA"/>
              </w:rPr>
            </w:pPr>
          </w:p>
        </w:tc>
      </w:tr>
      <w:tr w:rsidR="00D14599" w:rsidRPr="005606EA" w:rsidTr="00750B70">
        <w:tc>
          <w:tcPr>
            <w:tcW w:w="713" w:type="pct"/>
            <w:vAlign w:val="center"/>
          </w:tcPr>
          <w:p w:rsidR="00D14599" w:rsidRPr="00625786" w:rsidRDefault="00750B70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22.10.2020</w:t>
            </w:r>
          </w:p>
        </w:tc>
        <w:tc>
          <w:tcPr>
            <w:tcW w:w="2628" w:type="pct"/>
            <w:gridSpan w:val="2"/>
          </w:tcPr>
          <w:p w:rsidR="00D14599" w:rsidRPr="00171BE0" w:rsidRDefault="00D14599" w:rsidP="005872C5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>
              <w:rPr>
                <w:lang w:val="uk-UA"/>
              </w:rPr>
              <w:t>іридоїди</w:t>
            </w:r>
            <w:proofErr w:type="spellEnd"/>
            <w:r>
              <w:rPr>
                <w:lang w:val="uk-UA"/>
              </w:rPr>
              <w:t xml:space="preserve"> та інші гіркоти. Хімічний та морфолого-анатомічний аналіз ЛРС, яка містить ефірні олії (</w:t>
            </w:r>
            <w:proofErr w:type="spellStart"/>
            <w:r>
              <w:rPr>
                <w:lang w:val="uk-UA"/>
              </w:rPr>
              <w:t>монотерпеноїди</w:t>
            </w:r>
            <w:proofErr w:type="spellEnd"/>
            <w:r>
              <w:rPr>
                <w:lang w:val="uk-UA"/>
              </w:rPr>
              <w:t>).</w:t>
            </w:r>
          </w:p>
        </w:tc>
        <w:tc>
          <w:tcPr>
            <w:tcW w:w="1659" w:type="pct"/>
            <w:vMerge/>
          </w:tcPr>
          <w:p w:rsidR="00D14599" w:rsidRPr="00625786" w:rsidRDefault="00D14599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D14599" w:rsidRPr="005606EA" w:rsidTr="00750B70">
        <w:trPr>
          <w:trHeight w:val="570"/>
        </w:trPr>
        <w:tc>
          <w:tcPr>
            <w:tcW w:w="713" w:type="pct"/>
            <w:vAlign w:val="center"/>
          </w:tcPr>
          <w:p w:rsidR="00D14599" w:rsidRPr="00625786" w:rsidRDefault="00750B70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05.11.2020</w:t>
            </w:r>
          </w:p>
        </w:tc>
        <w:tc>
          <w:tcPr>
            <w:tcW w:w="2628" w:type="pct"/>
            <w:gridSpan w:val="2"/>
          </w:tcPr>
          <w:p w:rsidR="00D14599" w:rsidRPr="00171BE0" w:rsidRDefault="00D14599" w:rsidP="005872C5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Хімічний і морфолого-анатомічний аналіз ЛРС, яка містить ефірні олії (</w:t>
            </w:r>
            <w:proofErr w:type="spellStart"/>
            <w:r>
              <w:rPr>
                <w:lang w:val="uk-UA"/>
              </w:rPr>
              <w:t>сесквітерпеноїди</w:t>
            </w:r>
            <w:proofErr w:type="spellEnd"/>
            <w:r>
              <w:rPr>
                <w:lang w:val="uk-UA"/>
              </w:rPr>
              <w:t>, ароматичні сполуки)</w:t>
            </w:r>
          </w:p>
        </w:tc>
        <w:tc>
          <w:tcPr>
            <w:tcW w:w="1659" w:type="pct"/>
            <w:vMerge/>
          </w:tcPr>
          <w:p w:rsidR="00D14599" w:rsidRPr="00625786" w:rsidRDefault="00D14599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D14599" w:rsidRPr="005606EA" w:rsidTr="000438C3">
        <w:trPr>
          <w:trHeight w:val="585"/>
        </w:trPr>
        <w:tc>
          <w:tcPr>
            <w:tcW w:w="713" w:type="pct"/>
            <w:vAlign w:val="center"/>
          </w:tcPr>
          <w:p w:rsidR="00D14599" w:rsidRPr="00625786" w:rsidRDefault="00750B70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2628" w:type="pct"/>
            <w:gridSpan w:val="2"/>
          </w:tcPr>
          <w:p w:rsidR="00D14599" w:rsidRPr="00171BE0" w:rsidRDefault="00D14599" w:rsidP="005872C5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Хімічний і морфолого-анатомічний аналіз ЛРС, яка містить стероїди, </w:t>
            </w:r>
            <w:proofErr w:type="spellStart"/>
            <w:r>
              <w:rPr>
                <w:lang w:val="uk-UA"/>
              </w:rPr>
              <w:t>тритерпеноїди</w:t>
            </w:r>
            <w:proofErr w:type="spellEnd"/>
            <w:r>
              <w:rPr>
                <w:lang w:val="uk-UA"/>
              </w:rPr>
              <w:t xml:space="preserve"> і </w:t>
            </w:r>
            <w:proofErr w:type="spellStart"/>
            <w:r>
              <w:rPr>
                <w:lang w:val="uk-UA"/>
              </w:rPr>
              <w:t>сапоніни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59" w:type="pct"/>
            <w:vMerge/>
          </w:tcPr>
          <w:p w:rsidR="00D14599" w:rsidRPr="00625786" w:rsidRDefault="00D14599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D14599" w:rsidRPr="005606EA" w:rsidTr="004040C4">
        <w:trPr>
          <w:trHeight w:val="195"/>
        </w:trPr>
        <w:tc>
          <w:tcPr>
            <w:tcW w:w="713" w:type="pct"/>
            <w:vAlign w:val="center"/>
          </w:tcPr>
          <w:p w:rsidR="00D14599" w:rsidRPr="00625786" w:rsidRDefault="00750B70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03.12.2020</w:t>
            </w:r>
          </w:p>
        </w:tc>
        <w:tc>
          <w:tcPr>
            <w:tcW w:w="2628" w:type="pct"/>
            <w:gridSpan w:val="2"/>
          </w:tcPr>
          <w:p w:rsidR="00D14599" w:rsidRPr="00233943" w:rsidRDefault="00D14599" w:rsidP="005872C5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>
              <w:rPr>
                <w:lang w:val="uk-UA"/>
              </w:rPr>
              <w:t>кардіоглікозиди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59" w:type="pct"/>
            <w:vMerge/>
          </w:tcPr>
          <w:p w:rsidR="00D14599" w:rsidRPr="00625786" w:rsidRDefault="00D14599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D14599" w:rsidRPr="00625786" w:rsidTr="00F511D3">
        <w:trPr>
          <w:trHeight w:val="540"/>
        </w:trPr>
        <w:tc>
          <w:tcPr>
            <w:tcW w:w="713" w:type="pct"/>
            <w:vAlign w:val="center"/>
          </w:tcPr>
          <w:p w:rsidR="00D14599" w:rsidRPr="00625786" w:rsidRDefault="00750B70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17.12.2020</w:t>
            </w:r>
          </w:p>
        </w:tc>
        <w:tc>
          <w:tcPr>
            <w:tcW w:w="2628" w:type="pct"/>
            <w:gridSpan w:val="2"/>
          </w:tcPr>
          <w:p w:rsidR="00D14599" w:rsidRPr="00625786" w:rsidRDefault="00D14599" w:rsidP="005872C5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171BE0">
              <w:rPr>
                <w:b/>
                <w:i/>
                <w:lang w:val="uk-UA"/>
              </w:rPr>
              <w:t>Під</w:t>
            </w:r>
            <w:r>
              <w:rPr>
                <w:b/>
                <w:i/>
                <w:lang w:val="uk-UA"/>
              </w:rPr>
              <w:t>сумковий контроль засвоєння ЗМ 2</w:t>
            </w:r>
          </w:p>
        </w:tc>
        <w:tc>
          <w:tcPr>
            <w:tcW w:w="1659" w:type="pct"/>
            <w:vMerge/>
          </w:tcPr>
          <w:p w:rsidR="00D14599" w:rsidRPr="00625786" w:rsidRDefault="00D14599" w:rsidP="000438C3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D14599" w:rsidRPr="00625786" w:rsidTr="00D14599">
        <w:trPr>
          <w:trHeight w:val="744"/>
        </w:trPr>
        <w:tc>
          <w:tcPr>
            <w:tcW w:w="713" w:type="pct"/>
            <w:vAlign w:val="center"/>
          </w:tcPr>
          <w:p w:rsidR="00D14599" w:rsidRPr="00625786" w:rsidRDefault="00750B70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24.12.2020</w:t>
            </w:r>
          </w:p>
        </w:tc>
        <w:tc>
          <w:tcPr>
            <w:tcW w:w="2628" w:type="pct"/>
            <w:gridSpan w:val="2"/>
          </w:tcPr>
          <w:p w:rsidR="00D14599" w:rsidRPr="00171BE0" w:rsidRDefault="00D14599" w:rsidP="005872C5">
            <w:pPr>
              <w:spacing w:after="0"/>
              <w:jc w:val="both"/>
              <w:rPr>
                <w:b/>
                <w:i/>
                <w:lang w:val="uk-UA"/>
              </w:rPr>
            </w:pPr>
            <w:r w:rsidRPr="00D14599">
              <w:rPr>
                <w:b/>
                <w:i/>
                <w:lang w:val="uk-UA"/>
              </w:rPr>
              <w:t>Підсумковий контроль засвоє</w:t>
            </w:r>
            <w:r>
              <w:rPr>
                <w:b/>
                <w:i/>
                <w:lang w:val="uk-UA"/>
              </w:rPr>
              <w:t>ння практичних навичок модуля 1</w:t>
            </w:r>
          </w:p>
        </w:tc>
        <w:tc>
          <w:tcPr>
            <w:tcW w:w="1659" w:type="pct"/>
            <w:vMerge/>
          </w:tcPr>
          <w:p w:rsidR="00D14599" w:rsidRPr="00625786" w:rsidRDefault="00D14599" w:rsidP="00D14599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D14599" w:rsidRPr="00625786" w:rsidTr="00D14599">
        <w:trPr>
          <w:trHeight w:val="195"/>
        </w:trPr>
        <w:tc>
          <w:tcPr>
            <w:tcW w:w="5000" w:type="pct"/>
            <w:gridSpan w:val="4"/>
            <w:vAlign w:val="center"/>
          </w:tcPr>
          <w:p w:rsidR="00D14599" w:rsidRPr="006F6B87" w:rsidRDefault="00D14599" w:rsidP="00F511D3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6F6B87">
              <w:rPr>
                <w:rFonts w:ascii="Calibri" w:eastAsia="Calibri" w:hAnsi="Calibri" w:cs="Calibri"/>
                <w:lang w:val="uk-UA"/>
              </w:rPr>
              <w:t>ІІ семестр (денна форма навчання)</w:t>
            </w:r>
          </w:p>
        </w:tc>
      </w:tr>
      <w:tr w:rsidR="00D14599" w:rsidRPr="005606EA" w:rsidTr="00D14599">
        <w:trPr>
          <w:trHeight w:val="470"/>
        </w:trPr>
        <w:tc>
          <w:tcPr>
            <w:tcW w:w="713" w:type="pct"/>
            <w:vAlign w:val="center"/>
          </w:tcPr>
          <w:p w:rsidR="00D14599" w:rsidRPr="00625786" w:rsidRDefault="00D14599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28" w:type="pct"/>
            <w:gridSpan w:val="2"/>
          </w:tcPr>
          <w:p w:rsidR="00D14599" w:rsidRPr="00D14599" w:rsidRDefault="00D14599" w:rsidP="005872C5">
            <w:pPr>
              <w:widowControl w:val="0"/>
              <w:jc w:val="both"/>
              <w:rPr>
                <w:rFonts w:cstheme="minorHAnsi"/>
                <w:color w:val="000000"/>
              </w:rPr>
            </w:pPr>
            <w:proofErr w:type="spellStart"/>
            <w:r w:rsidRPr="00D14599">
              <w:rPr>
                <w:rFonts w:cstheme="minorHAnsi"/>
              </w:rPr>
              <w:t>Хімічний</w:t>
            </w:r>
            <w:proofErr w:type="spellEnd"/>
            <w:r w:rsidRPr="00D14599">
              <w:rPr>
                <w:rFonts w:cstheme="minorHAnsi"/>
              </w:rPr>
              <w:t xml:space="preserve"> та морфолого-</w:t>
            </w:r>
            <w:proofErr w:type="spellStart"/>
            <w:r w:rsidRPr="00D14599">
              <w:rPr>
                <w:rFonts w:cstheme="minorHAnsi"/>
              </w:rPr>
              <w:t>анатомічний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аналіз</w:t>
            </w:r>
            <w:proofErr w:type="spellEnd"/>
            <w:r w:rsidRPr="00D14599">
              <w:rPr>
                <w:rFonts w:cstheme="minorHAnsi"/>
              </w:rPr>
              <w:t xml:space="preserve"> ЛРС, яка </w:t>
            </w:r>
            <w:proofErr w:type="spellStart"/>
            <w:r w:rsidRPr="00D14599">
              <w:rPr>
                <w:rFonts w:cstheme="minorHAnsi"/>
              </w:rPr>
              <w:t>містить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прості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феноли</w:t>
            </w:r>
            <w:proofErr w:type="spellEnd"/>
            <w:r w:rsidRPr="00D14599">
              <w:rPr>
                <w:rFonts w:cstheme="minorHAnsi"/>
              </w:rPr>
              <w:t xml:space="preserve"> та </w:t>
            </w:r>
            <w:proofErr w:type="spellStart"/>
            <w:r w:rsidRPr="00D14599">
              <w:rPr>
                <w:rFonts w:cstheme="minorHAnsi"/>
              </w:rPr>
              <w:t>їх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глікозиди</w:t>
            </w:r>
            <w:proofErr w:type="spellEnd"/>
            <w:r w:rsidRPr="00D14599">
              <w:rPr>
                <w:rFonts w:cstheme="minorHAnsi"/>
              </w:rPr>
              <w:t>.</w:t>
            </w:r>
          </w:p>
        </w:tc>
        <w:tc>
          <w:tcPr>
            <w:tcW w:w="1659" w:type="pct"/>
            <w:vMerge w:val="restart"/>
          </w:tcPr>
          <w:p w:rsidR="00D14599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D14599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D14599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D14599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D14599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D14599" w:rsidRDefault="007C283E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hyperlink r:id="rId13" w:history="1">
              <w:r w:rsidR="00D14599" w:rsidRPr="00E3204F">
                <w:rPr>
                  <w:rStyle w:val="a4"/>
                  <w:sz w:val="20"/>
                  <w:szCs w:val="20"/>
                  <w:lang w:val="uk-UA"/>
                </w:rPr>
                <w:t>http://</w:t>
              </w:r>
              <w:proofErr w:type="spellStart"/>
              <w:r w:rsidR="00D14599" w:rsidRPr="00E3204F">
                <w:rPr>
                  <w:rStyle w:val="a4"/>
                  <w:sz w:val="20"/>
                  <w:szCs w:val="20"/>
                  <w:lang w:val="en-US"/>
                </w:rPr>
                <w:t>cnc</w:t>
              </w:r>
              <w:proofErr w:type="spellEnd"/>
              <w:r w:rsidR="00D14599" w:rsidRPr="00E3204F">
                <w:rPr>
                  <w:rStyle w:val="a4"/>
                  <w:sz w:val="20"/>
                  <w:szCs w:val="20"/>
                  <w:lang w:val="uk-UA"/>
                </w:rPr>
                <w:t>.nuph.edu.ua/?</w:t>
              </w:r>
              <w:proofErr w:type="spellStart"/>
              <w:r w:rsidR="00D14599" w:rsidRPr="00E3204F">
                <w:rPr>
                  <w:rStyle w:val="a4"/>
                  <w:sz w:val="20"/>
                  <w:szCs w:val="20"/>
                  <w:lang w:val="uk-UA"/>
                </w:rPr>
                <w:t>page_id</w:t>
              </w:r>
              <w:proofErr w:type="spellEnd"/>
              <w:r w:rsidR="00D14599" w:rsidRPr="00E3204F">
                <w:rPr>
                  <w:rStyle w:val="a4"/>
                  <w:sz w:val="20"/>
                  <w:szCs w:val="20"/>
                  <w:lang w:val="uk-UA"/>
                </w:rPr>
                <w:t>=846</w:t>
              </w:r>
            </w:hyperlink>
          </w:p>
          <w:p w:rsidR="00D14599" w:rsidRPr="00F511D3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D14599" w:rsidRPr="00625786" w:rsidTr="00D14599">
        <w:trPr>
          <w:trHeight w:val="744"/>
        </w:trPr>
        <w:tc>
          <w:tcPr>
            <w:tcW w:w="713" w:type="pct"/>
            <w:vAlign w:val="center"/>
          </w:tcPr>
          <w:p w:rsidR="00D14599" w:rsidRPr="00625786" w:rsidRDefault="00D14599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28" w:type="pct"/>
            <w:gridSpan w:val="2"/>
          </w:tcPr>
          <w:p w:rsidR="00D14599" w:rsidRPr="00D14599" w:rsidRDefault="00D14599" w:rsidP="005872C5">
            <w:pPr>
              <w:widowControl w:val="0"/>
              <w:jc w:val="both"/>
              <w:rPr>
                <w:rFonts w:cstheme="minorHAnsi"/>
                <w:color w:val="000000"/>
              </w:rPr>
            </w:pPr>
            <w:proofErr w:type="spellStart"/>
            <w:r w:rsidRPr="00D14599">
              <w:rPr>
                <w:rFonts w:cstheme="minorHAnsi"/>
              </w:rPr>
              <w:t>Хімічний</w:t>
            </w:r>
            <w:proofErr w:type="spellEnd"/>
            <w:r w:rsidRPr="00D14599">
              <w:rPr>
                <w:rFonts w:cstheme="minorHAnsi"/>
              </w:rPr>
              <w:t xml:space="preserve"> та морфолого-</w:t>
            </w:r>
            <w:proofErr w:type="spellStart"/>
            <w:r w:rsidRPr="00D14599">
              <w:rPr>
                <w:rFonts w:cstheme="minorHAnsi"/>
              </w:rPr>
              <w:t>анатомічний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аналіз</w:t>
            </w:r>
            <w:proofErr w:type="spellEnd"/>
            <w:r w:rsidRPr="00D14599">
              <w:rPr>
                <w:rFonts w:cstheme="minorHAnsi"/>
              </w:rPr>
              <w:t xml:space="preserve"> ЛРС, яка </w:t>
            </w:r>
            <w:proofErr w:type="spellStart"/>
            <w:r w:rsidRPr="00D14599">
              <w:rPr>
                <w:rFonts w:cstheme="minorHAnsi"/>
              </w:rPr>
              <w:t>містить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кумарини</w:t>
            </w:r>
            <w:proofErr w:type="spellEnd"/>
            <w:r w:rsidRPr="00D14599">
              <w:rPr>
                <w:rFonts w:cstheme="minorHAnsi"/>
              </w:rPr>
              <w:t xml:space="preserve"> і </w:t>
            </w:r>
            <w:proofErr w:type="spellStart"/>
            <w:r w:rsidRPr="00D14599">
              <w:rPr>
                <w:rFonts w:cstheme="minorHAnsi"/>
              </w:rPr>
              <w:t>хромони</w:t>
            </w:r>
            <w:proofErr w:type="spellEnd"/>
            <w:r w:rsidRPr="00D14599">
              <w:rPr>
                <w:rFonts w:cstheme="minorHAnsi"/>
              </w:rPr>
              <w:t>.</w:t>
            </w:r>
          </w:p>
        </w:tc>
        <w:tc>
          <w:tcPr>
            <w:tcW w:w="1659" w:type="pct"/>
            <w:vMerge/>
          </w:tcPr>
          <w:p w:rsidR="00D14599" w:rsidRPr="00F511D3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D14599" w:rsidRPr="00625786" w:rsidTr="005872C5">
        <w:trPr>
          <w:trHeight w:val="744"/>
        </w:trPr>
        <w:tc>
          <w:tcPr>
            <w:tcW w:w="713" w:type="pct"/>
            <w:vAlign w:val="center"/>
          </w:tcPr>
          <w:p w:rsidR="00D14599" w:rsidRPr="00625786" w:rsidRDefault="00D14599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28" w:type="pct"/>
            <w:gridSpan w:val="2"/>
            <w:tcBorders>
              <w:bottom w:val="single" w:sz="4" w:space="0" w:color="auto"/>
            </w:tcBorders>
          </w:tcPr>
          <w:p w:rsidR="00D14599" w:rsidRPr="00D14599" w:rsidRDefault="00D14599" w:rsidP="005872C5">
            <w:pPr>
              <w:widowControl w:val="0"/>
              <w:jc w:val="both"/>
              <w:rPr>
                <w:rFonts w:cstheme="minorHAnsi"/>
                <w:color w:val="000000"/>
              </w:rPr>
            </w:pPr>
            <w:proofErr w:type="spellStart"/>
            <w:r w:rsidRPr="00D14599">
              <w:rPr>
                <w:rFonts w:cstheme="minorHAnsi"/>
              </w:rPr>
              <w:t>Хімічний</w:t>
            </w:r>
            <w:proofErr w:type="spellEnd"/>
            <w:r w:rsidRPr="00D14599">
              <w:rPr>
                <w:rFonts w:cstheme="minorHAnsi"/>
              </w:rPr>
              <w:t xml:space="preserve"> та морфолого-</w:t>
            </w:r>
            <w:proofErr w:type="spellStart"/>
            <w:r w:rsidRPr="00D14599">
              <w:rPr>
                <w:rFonts w:cstheme="minorHAnsi"/>
              </w:rPr>
              <w:t>анатомічний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аналіз</w:t>
            </w:r>
            <w:proofErr w:type="spellEnd"/>
            <w:r w:rsidRPr="00D14599">
              <w:rPr>
                <w:rFonts w:cstheme="minorHAnsi"/>
              </w:rPr>
              <w:t xml:space="preserve"> ЛРС, яка </w:t>
            </w:r>
            <w:proofErr w:type="spellStart"/>
            <w:r w:rsidRPr="00D14599">
              <w:rPr>
                <w:rFonts w:cstheme="minorHAnsi"/>
              </w:rPr>
              <w:t>містить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лігнани</w:t>
            </w:r>
            <w:proofErr w:type="spellEnd"/>
            <w:r w:rsidRPr="00D14599">
              <w:rPr>
                <w:rFonts w:cstheme="minorHAnsi"/>
              </w:rPr>
              <w:t>.</w:t>
            </w:r>
          </w:p>
        </w:tc>
        <w:tc>
          <w:tcPr>
            <w:tcW w:w="1659" w:type="pct"/>
            <w:vMerge/>
          </w:tcPr>
          <w:p w:rsidR="00D14599" w:rsidRPr="00F511D3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D14599" w:rsidRPr="00625786" w:rsidTr="005872C5">
        <w:trPr>
          <w:trHeight w:val="744"/>
        </w:trPr>
        <w:tc>
          <w:tcPr>
            <w:tcW w:w="713" w:type="pct"/>
            <w:vAlign w:val="center"/>
          </w:tcPr>
          <w:p w:rsidR="00D14599" w:rsidRPr="00625786" w:rsidRDefault="00D14599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28" w:type="pct"/>
            <w:gridSpan w:val="2"/>
            <w:tcBorders>
              <w:bottom w:val="single" w:sz="4" w:space="0" w:color="auto"/>
            </w:tcBorders>
          </w:tcPr>
          <w:p w:rsidR="00D14599" w:rsidRPr="00D14599" w:rsidRDefault="00D14599" w:rsidP="005872C5">
            <w:pPr>
              <w:widowControl w:val="0"/>
              <w:jc w:val="both"/>
              <w:rPr>
                <w:rFonts w:cstheme="minorHAnsi"/>
                <w:color w:val="000000"/>
              </w:rPr>
            </w:pPr>
            <w:proofErr w:type="spellStart"/>
            <w:r w:rsidRPr="00D14599">
              <w:rPr>
                <w:rFonts w:cstheme="minorHAnsi"/>
              </w:rPr>
              <w:t>Хімічний</w:t>
            </w:r>
            <w:proofErr w:type="spellEnd"/>
            <w:r w:rsidRPr="00D14599">
              <w:rPr>
                <w:rFonts w:cstheme="minorHAnsi"/>
              </w:rPr>
              <w:t xml:space="preserve"> та морфолого-</w:t>
            </w:r>
            <w:proofErr w:type="spellStart"/>
            <w:r w:rsidRPr="00D14599">
              <w:rPr>
                <w:rFonts w:cstheme="minorHAnsi"/>
              </w:rPr>
              <w:t>анатомічний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аналіз</w:t>
            </w:r>
            <w:proofErr w:type="spellEnd"/>
            <w:r w:rsidRPr="00D14599">
              <w:rPr>
                <w:rFonts w:cstheme="minorHAnsi"/>
              </w:rPr>
              <w:t xml:space="preserve"> ЛРС, яка </w:t>
            </w:r>
            <w:proofErr w:type="spellStart"/>
            <w:r w:rsidRPr="00D14599">
              <w:rPr>
                <w:rFonts w:cstheme="minorHAnsi"/>
              </w:rPr>
              <w:t>містить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ксантони</w:t>
            </w:r>
            <w:proofErr w:type="spellEnd"/>
            <w:r w:rsidRPr="00D14599">
              <w:rPr>
                <w:rFonts w:cstheme="minorHAnsi"/>
              </w:rPr>
              <w:t>.</w:t>
            </w:r>
          </w:p>
        </w:tc>
        <w:tc>
          <w:tcPr>
            <w:tcW w:w="1659" w:type="pct"/>
            <w:vMerge/>
          </w:tcPr>
          <w:p w:rsidR="00D14599" w:rsidRPr="00F511D3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D14599" w:rsidRPr="00625786" w:rsidTr="005872C5">
        <w:trPr>
          <w:trHeight w:val="744"/>
        </w:trPr>
        <w:tc>
          <w:tcPr>
            <w:tcW w:w="713" w:type="pct"/>
            <w:vAlign w:val="center"/>
          </w:tcPr>
          <w:p w:rsidR="00D14599" w:rsidRPr="00625786" w:rsidRDefault="00D14599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28" w:type="pct"/>
            <w:gridSpan w:val="2"/>
            <w:tcBorders>
              <w:bottom w:val="single" w:sz="4" w:space="0" w:color="auto"/>
            </w:tcBorders>
          </w:tcPr>
          <w:p w:rsidR="00D14599" w:rsidRPr="00D14599" w:rsidRDefault="00D14599" w:rsidP="005872C5">
            <w:pPr>
              <w:widowControl w:val="0"/>
              <w:jc w:val="both"/>
              <w:rPr>
                <w:rFonts w:cstheme="minorHAnsi"/>
                <w:color w:val="000000"/>
              </w:rPr>
            </w:pPr>
            <w:proofErr w:type="spellStart"/>
            <w:r w:rsidRPr="00D14599">
              <w:rPr>
                <w:rFonts w:cstheme="minorHAnsi"/>
              </w:rPr>
              <w:t>Хімічний</w:t>
            </w:r>
            <w:proofErr w:type="spellEnd"/>
            <w:r w:rsidRPr="00D14599">
              <w:rPr>
                <w:rFonts w:cstheme="minorHAnsi"/>
              </w:rPr>
              <w:t xml:space="preserve"> та морфолого-</w:t>
            </w:r>
            <w:proofErr w:type="spellStart"/>
            <w:r w:rsidRPr="00D14599">
              <w:rPr>
                <w:rFonts w:cstheme="minorHAnsi"/>
              </w:rPr>
              <w:t>анатомічний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аналіз</w:t>
            </w:r>
            <w:proofErr w:type="spellEnd"/>
            <w:r w:rsidRPr="00D14599">
              <w:rPr>
                <w:rFonts w:cstheme="minorHAnsi"/>
              </w:rPr>
              <w:t xml:space="preserve"> ЛРС, яка </w:t>
            </w:r>
            <w:proofErr w:type="spellStart"/>
            <w:r w:rsidRPr="00D14599">
              <w:rPr>
                <w:rFonts w:cstheme="minorHAnsi"/>
              </w:rPr>
              <w:t>містить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флавоноїди</w:t>
            </w:r>
            <w:proofErr w:type="spellEnd"/>
            <w:r w:rsidRPr="00D14599">
              <w:rPr>
                <w:rFonts w:cstheme="minorHAnsi"/>
                <w:i/>
              </w:rPr>
              <w:t>.</w:t>
            </w:r>
          </w:p>
        </w:tc>
        <w:tc>
          <w:tcPr>
            <w:tcW w:w="1659" w:type="pct"/>
            <w:vMerge/>
          </w:tcPr>
          <w:p w:rsidR="00D14599" w:rsidRPr="00F511D3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D14599" w:rsidRPr="00625786" w:rsidTr="005872C5">
        <w:trPr>
          <w:trHeight w:val="744"/>
        </w:trPr>
        <w:tc>
          <w:tcPr>
            <w:tcW w:w="713" w:type="pct"/>
            <w:vAlign w:val="center"/>
          </w:tcPr>
          <w:p w:rsidR="00D14599" w:rsidRPr="00625786" w:rsidRDefault="00D14599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28" w:type="pct"/>
            <w:gridSpan w:val="2"/>
            <w:tcBorders>
              <w:bottom w:val="single" w:sz="4" w:space="0" w:color="auto"/>
            </w:tcBorders>
          </w:tcPr>
          <w:p w:rsidR="00D14599" w:rsidRPr="00D14599" w:rsidRDefault="00D14599" w:rsidP="005872C5">
            <w:pPr>
              <w:widowControl w:val="0"/>
              <w:jc w:val="both"/>
              <w:rPr>
                <w:rFonts w:cstheme="minorHAnsi"/>
                <w:color w:val="000000"/>
              </w:rPr>
            </w:pPr>
            <w:proofErr w:type="spellStart"/>
            <w:r w:rsidRPr="00D14599">
              <w:rPr>
                <w:rFonts w:cstheme="minorHAnsi"/>
              </w:rPr>
              <w:t>Хімічний</w:t>
            </w:r>
            <w:proofErr w:type="spellEnd"/>
            <w:r w:rsidRPr="00D14599">
              <w:rPr>
                <w:rFonts w:cstheme="minorHAnsi"/>
              </w:rPr>
              <w:t xml:space="preserve"> та морфолого-</w:t>
            </w:r>
            <w:proofErr w:type="spellStart"/>
            <w:r w:rsidRPr="00D14599">
              <w:rPr>
                <w:rFonts w:cstheme="minorHAnsi"/>
              </w:rPr>
              <w:t>анатомічний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аналіз</w:t>
            </w:r>
            <w:proofErr w:type="spellEnd"/>
            <w:r w:rsidRPr="00D14599">
              <w:rPr>
                <w:rFonts w:cstheme="minorHAnsi"/>
              </w:rPr>
              <w:t xml:space="preserve"> ЛРС, яка </w:t>
            </w:r>
            <w:proofErr w:type="spellStart"/>
            <w:r w:rsidRPr="00D14599">
              <w:rPr>
                <w:rFonts w:cstheme="minorHAnsi"/>
              </w:rPr>
              <w:t>містить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хінони</w:t>
            </w:r>
            <w:proofErr w:type="spellEnd"/>
            <w:r w:rsidRPr="00D14599">
              <w:rPr>
                <w:rFonts w:cstheme="minorHAnsi"/>
                <w:i/>
              </w:rPr>
              <w:t>.</w:t>
            </w:r>
          </w:p>
        </w:tc>
        <w:tc>
          <w:tcPr>
            <w:tcW w:w="1659" w:type="pct"/>
            <w:vMerge/>
          </w:tcPr>
          <w:p w:rsidR="00D14599" w:rsidRPr="00F511D3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D14599" w:rsidRPr="00625786" w:rsidTr="00FF53C6">
        <w:trPr>
          <w:trHeight w:val="622"/>
        </w:trPr>
        <w:tc>
          <w:tcPr>
            <w:tcW w:w="713" w:type="pct"/>
            <w:vAlign w:val="center"/>
          </w:tcPr>
          <w:p w:rsidR="00D14599" w:rsidRPr="00625786" w:rsidRDefault="00D14599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28" w:type="pct"/>
            <w:gridSpan w:val="2"/>
            <w:tcBorders>
              <w:bottom w:val="single" w:sz="4" w:space="0" w:color="auto"/>
            </w:tcBorders>
          </w:tcPr>
          <w:p w:rsidR="00D14599" w:rsidRPr="00D14599" w:rsidRDefault="00D14599" w:rsidP="005872C5">
            <w:pPr>
              <w:widowControl w:val="0"/>
              <w:jc w:val="both"/>
              <w:rPr>
                <w:rFonts w:cstheme="minorHAnsi"/>
                <w:color w:val="000000"/>
              </w:rPr>
            </w:pPr>
            <w:proofErr w:type="spellStart"/>
            <w:r w:rsidRPr="00D14599">
              <w:rPr>
                <w:rFonts w:cstheme="minorHAnsi"/>
              </w:rPr>
              <w:t>Хімічний</w:t>
            </w:r>
            <w:proofErr w:type="spellEnd"/>
            <w:r w:rsidRPr="00D14599">
              <w:rPr>
                <w:rFonts w:cstheme="minorHAnsi"/>
              </w:rPr>
              <w:t xml:space="preserve"> та морфолого-</w:t>
            </w:r>
            <w:proofErr w:type="spellStart"/>
            <w:r w:rsidRPr="00D14599">
              <w:rPr>
                <w:rFonts w:cstheme="minorHAnsi"/>
              </w:rPr>
              <w:t>анатомічний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аналіз</w:t>
            </w:r>
            <w:proofErr w:type="spellEnd"/>
            <w:r w:rsidRPr="00D14599">
              <w:rPr>
                <w:rFonts w:cstheme="minorHAnsi"/>
              </w:rPr>
              <w:t xml:space="preserve"> ЛРС, яка </w:t>
            </w:r>
            <w:proofErr w:type="spellStart"/>
            <w:r w:rsidRPr="00D14599">
              <w:rPr>
                <w:rFonts w:cstheme="minorHAnsi"/>
              </w:rPr>
              <w:t>містить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дубильні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речовини</w:t>
            </w:r>
            <w:proofErr w:type="spellEnd"/>
            <w:r w:rsidRPr="00D14599">
              <w:rPr>
                <w:rFonts w:cstheme="minorHAnsi"/>
              </w:rPr>
              <w:t>.</w:t>
            </w:r>
          </w:p>
        </w:tc>
        <w:tc>
          <w:tcPr>
            <w:tcW w:w="1659" w:type="pct"/>
            <w:vMerge/>
          </w:tcPr>
          <w:p w:rsidR="00D14599" w:rsidRPr="00F511D3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D14599" w:rsidRPr="00625786" w:rsidTr="005872C5">
        <w:trPr>
          <w:trHeight w:val="343"/>
        </w:trPr>
        <w:tc>
          <w:tcPr>
            <w:tcW w:w="713" w:type="pct"/>
            <w:vAlign w:val="center"/>
          </w:tcPr>
          <w:p w:rsidR="00D14599" w:rsidRPr="00625786" w:rsidRDefault="00D14599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28" w:type="pct"/>
            <w:gridSpan w:val="2"/>
            <w:tcBorders>
              <w:bottom w:val="single" w:sz="4" w:space="0" w:color="auto"/>
            </w:tcBorders>
          </w:tcPr>
          <w:p w:rsidR="00D14599" w:rsidRPr="00FF53C6" w:rsidRDefault="00D14599" w:rsidP="005872C5">
            <w:pPr>
              <w:pStyle w:val="ac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F53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Підсумковий контроль засвоєння ЗМ 3</w:t>
            </w:r>
          </w:p>
        </w:tc>
        <w:tc>
          <w:tcPr>
            <w:tcW w:w="1659" w:type="pct"/>
            <w:vMerge/>
          </w:tcPr>
          <w:p w:rsidR="00D14599" w:rsidRPr="00F511D3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D14599" w:rsidRPr="00625786" w:rsidTr="005872C5">
        <w:trPr>
          <w:trHeight w:val="343"/>
        </w:trPr>
        <w:tc>
          <w:tcPr>
            <w:tcW w:w="713" w:type="pct"/>
            <w:vAlign w:val="center"/>
          </w:tcPr>
          <w:p w:rsidR="00D14599" w:rsidRPr="00625786" w:rsidRDefault="00D14599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28" w:type="pct"/>
            <w:gridSpan w:val="2"/>
            <w:tcBorders>
              <w:bottom w:val="single" w:sz="4" w:space="0" w:color="auto"/>
            </w:tcBorders>
          </w:tcPr>
          <w:p w:rsidR="00D14599" w:rsidRPr="00D14599" w:rsidRDefault="00D14599" w:rsidP="005872C5">
            <w:pPr>
              <w:pStyle w:val="a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4599">
              <w:rPr>
                <w:rFonts w:asciiTheme="minorHAnsi" w:hAnsiTheme="minorHAnsi" w:cstheme="minorHAnsi"/>
                <w:sz w:val="22"/>
                <w:szCs w:val="22"/>
              </w:rPr>
              <w:t>Хімічний та морфолого-анатомічний аналіз ЛРС, яка містить алкалоїди</w:t>
            </w:r>
            <w:r w:rsidRPr="00D14599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1659" w:type="pct"/>
            <w:vMerge/>
          </w:tcPr>
          <w:p w:rsidR="00D14599" w:rsidRPr="00F511D3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D14599" w:rsidRPr="00625786" w:rsidTr="005872C5">
        <w:trPr>
          <w:trHeight w:val="744"/>
        </w:trPr>
        <w:tc>
          <w:tcPr>
            <w:tcW w:w="713" w:type="pct"/>
            <w:vAlign w:val="center"/>
          </w:tcPr>
          <w:p w:rsidR="00D14599" w:rsidRPr="00625786" w:rsidRDefault="00D14599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28" w:type="pct"/>
            <w:gridSpan w:val="2"/>
            <w:tcBorders>
              <w:bottom w:val="single" w:sz="4" w:space="0" w:color="auto"/>
            </w:tcBorders>
          </w:tcPr>
          <w:p w:rsidR="00D14599" w:rsidRPr="00D14599" w:rsidRDefault="00D14599" w:rsidP="005872C5">
            <w:pPr>
              <w:widowControl w:val="0"/>
              <w:jc w:val="both"/>
              <w:rPr>
                <w:rFonts w:cstheme="minorHAnsi"/>
                <w:color w:val="000000"/>
              </w:rPr>
            </w:pPr>
            <w:proofErr w:type="spellStart"/>
            <w:r w:rsidRPr="00D14599">
              <w:rPr>
                <w:rFonts w:cstheme="minorHAnsi"/>
              </w:rPr>
              <w:t>Хімічний</w:t>
            </w:r>
            <w:proofErr w:type="spellEnd"/>
            <w:r w:rsidRPr="00D14599">
              <w:rPr>
                <w:rFonts w:cstheme="minorHAnsi"/>
              </w:rPr>
              <w:t xml:space="preserve"> та морфолого-</w:t>
            </w:r>
            <w:proofErr w:type="spellStart"/>
            <w:r w:rsidRPr="00D14599">
              <w:rPr>
                <w:rFonts w:cstheme="minorHAnsi"/>
              </w:rPr>
              <w:t>анатомічний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аналіз</w:t>
            </w:r>
            <w:proofErr w:type="spellEnd"/>
            <w:r w:rsidRPr="00D14599">
              <w:rPr>
                <w:rFonts w:cstheme="minorHAnsi"/>
              </w:rPr>
              <w:t xml:space="preserve"> ЛРС, яка </w:t>
            </w:r>
            <w:proofErr w:type="spellStart"/>
            <w:r w:rsidRPr="00D14599">
              <w:rPr>
                <w:rFonts w:cstheme="minorHAnsi"/>
              </w:rPr>
              <w:t>містить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алкалоїди</w:t>
            </w:r>
            <w:proofErr w:type="spellEnd"/>
            <w:r w:rsidRPr="00D14599">
              <w:rPr>
                <w:rFonts w:cstheme="minorHAnsi"/>
                <w:i/>
              </w:rPr>
              <w:t>.</w:t>
            </w:r>
          </w:p>
        </w:tc>
        <w:tc>
          <w:tcPr>
            <w:tcW w:w="1659" w:type="pct"/>
            <w:vMerge/>
          </w:tcPr>
          <w:p w:rsidR="00D14599" w:rsidRPr="00F511D3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D14599" w:rsidRPr="00625786" w:rsidTr="005872C5">
        <w:trPr>
          <w:trHeight w:val="512"/>
        </w:trPr>
        <w:tc>
          <w:tcPr>
            <w:tcW w:w="713" w:type="pct"/>
            <w:vAlign w:val="center"/>
          </w:tcPr>
          <w:p w:rsidR="00D14599" w:rsidRPr="00625786" w:rsidRDefault="00D14599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28" w:type="pct"/>
            <w:gridSpan w:val="2"/>
            <w:tcBorders>
              <w:bottom w:val="single" w:sz="4" w:space="0" w:color="auto"/>
            </w:tcBorders>
          </w:tcPr>
          <w:p w:rsidR="00D14599" w:rsidRPr="00D14599" w:rsidRDefault="00D14599" w:rsidP="005872C5">
            <w:pPr>
              <w:pStyle w:val="a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4599">
              <w:rPr>
                <w:rFonts w:asciiTheme="minorHAnsi" w:hAnsiTheme="minorHAnsi" w:cstheme="minorHAnsi"/>
                <w:sz w:val="22"/>
                <w:szCs w:val="22"/>
              </w:rPr>
              <w:t>ЛР і сировина, які містять різні біологічно активні речовини. Культура тканин.</w:t>
            </w:r>
          </w:p>
        </w:tc>
        <w:tc>
          <w:tcPr>
            <w:tcW w:w="1659" w:type="pct"/>
            <w:vMerge/>
          </w:tcPr>
          <w:p w:rsidR="00D14599" w:rsidRPr="00F511D3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D14599" w:rsidRPr="00625786" w:rsidTr="005872C5">
        <w:trPr>
          <w:trHeight w:val="744"/>
        </w:trPr>
        <w:tc>
          <w:tcPr>
            <w:tcW w:w="713" w:type="pct"/>
            <w:vAlign w:val="center"/>
          </w:tcPr>
          <w:p w:rsidR="00D14599" w:rsidRPr="00625786" w:rsidRDefault="00D14599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28" w:type="pct"/>
            <w:gridSpan w:val="2"/>
            <w:tcBorders>
              <w:bottom w:val="single" w:sz="4" w:space="0" w:color="auto"/>
            </w:tcBorders>
          </w:tcPr>
          <w:p w:rsidR="00D14599" w:rsidRPr="00D14599" w:rsidRDefault="00D14599" w:rsidP="005872C5">
            <w:pPr>
              <w:pStyle w:val="a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4599">
              <w:rPr>
                <w:rFonts w:asciiTheme="minorHAnsi" w:hAnsiTheme="minorHAnsi" w:cstheme="minorHAnsi"/>
                <w:sz w:val="22"/>
                <w:szCs w:val="22"/>
              </w:rPr>
              <w:t>Товарознавчий аналіз. Методи відбору проб для аналізу; визначення чистоти та доброякісності ЛРС. Методи контролю якості (МКЯ) сировини природного походження. Аналіз ЛРС відповідно з чинними МКЯ. Аналіз лікарських зборів і чаїв.</w:t>
            </w:r>
          </w:p>
        </w:tc>
        <w:tc>
          <w:tcPr>
            <w:tcW w:w="1659" w:type="pct"/>
            <w:vMerge/>
          </w:tcPr>
          <w:p w:rsidR="00D14599" w:rsidRPr="00F511D3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D14599" w:rsidRPr="00625786" w:rsidTr="005872C5">
        <w:trPr>
          <w:trHeight w:val="223"/>
        </w:trPr>
        <w:tc>
          <w:tcPr>
            <w:tcW w:w="713" w:type="pct"/>
            <w:vAlign w:val="center"/>
          </w:tcPr>
          <w:p w:rsidR="00D14599" w:rsidRPr="00625786" w:rsidRDefault="00D14599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28" w:type="pct"/>
            <w:gridSpan w:val="2"/>
            <w:tcBorders>
              <w:bottom w:val="single" w:sz="4" w:space="0" w:color="auto"/>
            </w:tcBorders>
          </w:tcPr>
          <w:p w:rsidR="00D14599" w:rsidRPr="00D14599" w:rsidRDefault="00D14599" w:rsidP="005872C5">
            <w:pPr>
              <w:pStyle w:val="ac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1459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Підсумковий контроль засвоєння ЗМ 4</w:t>
            </w:r>
          </w:p>
        </w:tc>
        <w:tc>
          <w:tcPr>
            <w:tcW w:w="1659" w:type="pct"/>
            <w:vMerge/>
          </w:tcPr>
          <w:p w:rsidR="00D14599" w:rsidRPr="00F511D3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D14599" w:rsidRPr="00625786" w:rsidTr="00D14599">
        <w:trPr>
          <w:trHeight w:val="744"/>
        </w:trPr>
        <w:tc>
          <w:tcPr>
            <w:tcW w:w="713" w:type="pct"/>
            <w:vAlign w:val="center"/>
          </w:tcPr>
          <w:p w:rsidR="00D14599" w:rsidRPr="00625786" w:rsidRDefault="00D14599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28" w:type="pct"/>
            <w:gridSpan w:val="2"/>
          </w:tcPr>
          <w:p w:rsidR="00D14599" w:rsidRPr="00D14599" w:rsidRDefault="00D14599" w:rsidP="005872C5">
            <w:pPr>
              <w:jc w:val="both"/>
              <w:rPr>
                <w:rFonts w:cstheme="minorHAnsi"/>
                <w:b/>
                <w:i/>
                <w:lang w:val="uk-UA"/>
              </w:rPr>
            </w:pPr>
            <w:proofErr w:type="spellStart"/>
            <w:r w:rsidRPr="00D14599">
              <w:rPr>
                <w:rFonts w:cstheme="minorHAnsi"/>
                <w:b/>
                <w:i/>
              </w:rPr>
              <w:t>Підсумковий</w:t>
            </w:r>
            <w:proofErr w:type="spellEnd"/>
            <w:r w:rsidRPr="00D14599">
              <w:rPr>
                <w:rFonts w:cstheme="minorHAnsi"/>
                <w:b/>
                <w:i/>
              </w:rPr>
              <w:t xml:space="preserve"> контроль </w:t>
            </w:r>
            <w:proofErr w:type="spellStart"/>
            <w:r w:rsidRPr="00D14599">
              <w:rPr>
                <w:rFonts w:cstheme="minorHAnsi"/>
                <w:b/>
                <w:i/>
              </w:rPr>
              <w:t>засвоє</w:t>
            </w:r>
            <w:r>
              <w:rPr>
                <w:rFonts w:cstheme="minorHAnsi"/>
                <w:b/>
                <w:i/>
              </w:rPr>
              <w:t>ння</w:t>
            </w:r>
            <w:proofErr w:type="spellEnd"/>
            <w:r>
              <w:rPr>
                <w:rFonts w:cstheme="minorHAnsi"/>
                <w:b/>
                <w:i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</w:rPr>
              <w:t>практичних</w:t>
            </w:r>
            <w:proofErr w:type="spellEnd"/>
            <w:r>
              <w:rPr>
                <w:rFonts w:cstheme="minorHAnsi"/>
                <w:b/>
                <w:i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</w:rPr>
              <w:t>навичок</w:t>
            </w:r>
            <w:proofErr w:type="spellEnd"/>
            <w:r>
              <w:rPr>
                <w:rFonts w:cstheme="minorHAnsi"/>
                <w:b/>
                <w:i/>
              </w:rPr>
              <w:t xml:space="preserve"> модуля 2</w:t>
            </w:r>
          </w:p>
        </w:tc>
        <w:tc>
          <w:tcPr>
            <w:tcW w:w="1659" w:type="pct"/>
            <w:vMerge/>
          </w:tcPr>
          <w:p w:rsidR="00D14599" w:rsidRPr="00F511D3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D14599" w:rsidRPr="00625786" w:rsidTr="00C767CF">
        <w:trPr>
          <w:trHeight w:val="744"/>
        </w:trPr>
        <w:tc>
          <w:tcPr>
            <w:tcW w:w="713" w:type="pct"/>
            <w:vAlign w:val="center"/>
          </w:tcPr>
          <w:p w:rsidR="00D14599" w:rsidRPr="00625786" w:rsidRDefault="00D14599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28" w:type="pct"/>
            <w:gridSpan w:val="2"/>
            <w:tcBorders>
              <w:bottom w:val="single" w:sz="4" w:space="0" w:color="auto"/>
            </w:tcBorders>
          </w:tcPr>
          <w:p w:rsidR="00D14599" w:rsidRPr="00D14599" w:rsidRDefault="00D14599" w:rsidP="005872C5">
            <w:pPr>
              <w:jc w:val="both"/>
              <w:rPr>
                <w:rFonts w:cstheme="minorHAnsi"/>
              </w:rPr>
            </w:pPr>
            <w:r w:rsidRPr="00D14599">
              <w:rPr>
                <w:rFonts w:ascii="Calibri" w:eastAsia="Calibri" w:hAnsi="Calibri" w:cs="Calibri"/>
                <w:b/>
                <w:i/>
                <w:lang w:val="uk-UA"/>
              </w:rPr>
              <w:t>Іспит з навчальної дисципліни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:rsidR="00D14599" w:rsidRPr="00D14599" w:rsidRDefault="00D14599" w:rsidP="00D14599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14599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Консультація перед іспитом</w:t>
            </w:r>
          </w:p>
          <w:p w:rsidR="00D14599" w:rsidRPr="00F511D3" w:rsidRDefault="00D14599" w:rsidP="00F511D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</w:tbl>
    <w:p w:rsidR="00750B70" w:rsidRDefault="00750B70" w:rsidP="00577058">
      <w:pPr>
        <w:spacing w:after="0" w:line="240" w:lineRule="auto"/>
        <w:jc w:val="both"/>
        <w:rPr>
          <w:b/>
          <w:lang w:val="uk-UA"/>
        </w:rPr>
      </w:pPr>
    </w:p>
    <w:p w:rsidR="00577058" w:rsidRDefault="00577058" w:rsidP="00577058">
      <w:pPr>
        <w:spacing w:after="0" w:line="240" w:lineRule="auto"/>
        <w:jc w:val="both"/>
        <w:rPr>
          <w:b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46"/>
        <w:gridCol w:w="223"/>
        <w:gridCol w:w="5105"/>
        <w:gridCol w:w="3363"/>
      </w:tblGrid>
      <w:tr w:rsidR="005872C5" w:rsidRPr="00625786" w:rsidTr="005872C5">
        <w:tc>
          <w:tcPr>
            <w:tcW w:w="823" w:type="pct"/>
            <w:gridSpan w:val="2"/>
            <w:tcBorders>
              <w:bottom w:val="single" w:sz="4" w:space="0" w:color="auto"/>
            </w:tcBorders>
          </w:tcPr>
          <w:p w:rsidR="005872C5" w:rsidRPr="00625786" w:rsidRDefault="005872C5" w:rsidP="005872C5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518" w:type="pct"/>
            <w:tcBorders>
              <w:bottom w:val="single" w:sz="4" w:space="0" w:color="auto"/>
            </w:tcBorders>
          </w:tcPr>
          <w:p w:rsidR="005872C5" w:rsidRPr="00625786" w:rsidRDefault="005872C5" w:rsidP="005872C5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625786">
              <w:rPr>
                <w:rFonts w:cstheme="minorHAnsi"/>
                <w:b/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1659" w:type="pct"/>
            <w:tcBorders>
              <w:bottom w:val="single" w:sz="4" w:space="0" w:color="auto"/>
            </w:tcBorders>
            <w:vAlign w:val="center"/>
          </w:tcPr>
          <w:p w:rsidR="005872C5" w:rsidRPr="00625786" w:rsidRDefault="005872C5" w:rsidP="005872C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625786">
              <w:rPr>
                <w:sz w:val="20"/>
                <w:szCs w:val="20"/>
                <w:lang w:val="uk-UA"/>
              </w:rPr>
              <w:t>Матеріали навчально-методичного комплексу</w:t>
            </w:r>
          </w:p>
        </w:tc>
      </w:tr>
      <w:tr w:rsidR="005872C5" w:rsidRPr="004040C4" w:rsidTr="005872C5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C5" w:rsidRPr="004040C4" w:rsidRDefault="00BE4BCB" w:rsidP="005872C5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 навчання</w:t>
            </w:r>
          </w:p>
        </w:tc>
      </w:tr>
      <w:tr w:rsidR="005872C5" w:rsidRPr="005606EA" w:rsidTr="005872C5">
        <w:trPr>
          <w:trHeight w:val="580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C5" w:rsidRDefault="005872C5" w:rsidP="005872C5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C5" w:rsidRPr="00127B26" w:rsidRDefault="005872C5" w:rsidP="005872C5">
            <w:pPr>
              <w:spacing w:after="0"/>
              <w:jc w:val="both"/>
              <w:rPr>
                <w:lang w:val="uk-UA"/>
              </w:rPr>
            </w:pPr>
            <w:r w:rsidRPr="003B278E">
              <w:rPr>
                <w:rFonts w:cstheme="minorHAnsi"/>
                <w:lang w:val="uk-UA"/>
              </w:rPr>
              <w:t xml:space="preserve">Загальні питання фармакогнозії. Методи фармакогнозії. </w:t>
            </w:r>
            <w:r w:rsidR="00BE4BCB" w:rsidRPr="003B278E">
              <w:rPr>
                <w:rFonts w:cstheme="minorHAnsi"/>
                <w:lang w:val="uk-UA"/>
              </w:rPr>
              <w:t xml:space="preserve">Загальна характеристика полісахаридів. ЛР та ЛРС, яка містить полісахариди і </w:t>
            </w:r>
            <w:proofErr w:type="spellStart"/>
            <w:r w:rsidR="00BE4BCB" w:rsidRPr="003B278E">
              <w:rPr>
                <w:rFonts w:cstheme="minorHAnsi"/>
                <w:lang w:val="uk-UA"/>
              </w:rPr>
              <w:t>глікозиди</w:t>
            </w:r>
            <w:proofErr w:type="spellEnd"/>
            <w:r w:rsidR="00BE4BCB" w:rsidRPr="003B278E">
              <w:rPr>
                <w:rFonts w:cstheme="minorHAnsi"/>
                <w:lang w:val="uk-UA"/>
              </w:rPr>
              <w:t>. Загальна характеристика ліпідів. ЛР та ЛРС, яка містить ліпіди. Загальна характеристика вітамінів. ЛР та ЛРС, яка містить вітаміни.</w:t>
            </w:r>
          </w:p>
        </w:tc>
        <w:tc>
          <w:tcPr>
            <w:tcW w:w="1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C5" w:rsidRPr="00127B26" w:rsidRDefault="007C283E" w:rsidP="005872C5">
            <w:pPr>
              <w:spacing w:after="0"/>
              <w:jc w:val="center"/>
              <w:rPr>
                <w:lang w:val="uk-UA"/>
              </w:rPr>
            </w:pPr>
            <w:hyperlink r:id="rId14" w:history="1">
              <w:r w:rsidR="005872C5" w:rsidRPr="00E3204F">
                <w:rPr>
                  <w:rStyle w:val="a4"/>
                  <w:sz w:val="20"/>
                  <w:szCs w:val="20"/>
                  <w:lang w:val="uk-UA"/>
                </w:rPr>
                <w:t>http://</w:t>
              </w:r>
              <w:proofErr w:type="spellStart"/>
              <w:r w:rsidR="005872C5" w:rsidRPr="00E3204F">
                <w:rPr>
                  <w:rStyle w:val="a4"/>
                  <w:sz w:val="20"/>
                  <w:szCs w:val="20"/>
                  <w:lang w:val="en-US"/>
                </w:rPr>
                <w:t>cnc</w:t>
              </w:r>
              <w:proofErr w:type="spellEnd"/>
              <w:r w:rsidR="005872C5" w:rsidRPr="00E3204F">
                <w:rPr>
                  <w:rStyle w:val="a4"/>
                  <w:sz w:val="20"/>
                  <w:szCs w:val="20"/>
                  <w:lang w:val="uk-UA"/>
                </w:rPr>
                <w:t>.nuph.edu.ua/?</w:t>
              </w:r>
              <w:proofErr w:type="spellStart"/>
              <w:r w:rsidR="005872C5" w:rsidRPr="00E3204F">
                <w:rPr>
                  <w:rStyle w:val="a4"/>
                  <w:sz w:val="20"/>
                  <w:szCs w:val="20"/>
                  <w:lang w:val="uk-UA"/>
                </w:rPr>
                <w:t>page_id</w:t>
              </w:r>
              <w:proofErr w:type="spellEnd"/>
              <w:r w:rsidR="005872C5" w:rsidRPr="00E3204F">
                <w:rPr>
                  <w:rStyle w:val="a4"/>
                  <w:sz w:val="20"/>
                  <w:szCs w:val="20"/>
                  <w:lang w:val="uk-UA"/>
                </w:rPr>
                <w:t>=846</w:t>
              </w:r>
            </w:hyperlink>
          </w:p>
        </w:tc>
      </w:tr>
      <w:tr w:rsidR="00BE4BCB" w:rsidRPr="00BE4BCB" w:rsidTr="005872C5">
        <w:trPr>
          <w:trHeight w:val="588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BCB" w:rsidRPr="00625786" w:rsidRDefault="00BE4BCB" w:rsidP="005872C5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CB" w:rsidRPr="003B278E" w:rsidRDefault="00BE4BCB" w:rsidP="00A965D5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3B278E">
              <w:rPr>
                <w:rFonts w:cstheme="minorHAnsi"/>
                <w:lang w:val="uk-UA"/>
              </w:rPr>
              <w:t>ЛР і ЛРС, що містить ефірні олії, до складу яких входять ароматичні сполуки.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CB" w:rsidRPr="00625786" w:rsidRDefault="00BE4BCB" w:rsidP="005872C5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BE4BCB" w:rsidRPr="00BE4BCB" w:rsidTr="005872C5">
        <w:trPr>
          <w:trHeight w:val="615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BCB" w:rsidRPr="00625786" w:rsidRDefault="00BE4BCB" w:rsidP="005872C5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BCB" w:rsidRPr="003B278E" w:rsidRDefault="00BE4BCB" w:rsidP="005872C5">
            <w:pPr>
              <w:spacing w:after="0"/>
              <w:jc w:val="both"/>
              <w:rPr>
                <w:lang w:val="uk-UA"/>
              </w:rPr>
            </w:pPr>
            <w:r w:rsidRPr="003B278E">
              <w:rPr>
                <w:rFonts w:cstheme="minorHAnsi"/>
                <w:lang w:val="uk-UA"/>
              </w:rPr>
              <w:t xml:space="preserve">Загальна характеристика сапонінів. ЛР і ЛРС, яка містить сапоніни. Загальна характеристика </w:t>
            </w:r>
            <w:proofErr w:type="spellStart"/>
            <w:r w:rsidRPr="003B278E">
              <w:rPr>
                <w:rFonts w:cstheme="minorHAnsi"/>
                <w:lang w:val="uk-UA"/>
              </w:rPr>
              <w:t>кардіоглікозидів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. ЛР і ЛРС, яка містить </w:t>
            </w:r>
            <w:proofErr w:type="spellStart"/>
            <w:r w:rsidRPr="003B278E">
              <w:rPr>
                <w:rFonts w:cstheme="minorHAnsi"/>
                <w:lang w:val="uk-UA"/>
              </w:rPr>
              <w:t>кардіоглікозиди</w:t>
            </w:r>
            <w:proofErr w:type="spellEnd"/>
            <w:r w:rsidRPr="003B278E">
              <w:rPr>
                <w:rFonts w:cstheme="minorHAnsi"/>
                <w:lang w:val="uk-UA"/>
              </w:rPr>
              <w:t>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CB" w:rsidRPr="00625786" w:rsidRDefault="00BE4BCB" w:rsidP="005872C5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BE4BCB" w:rsidRPr="00BE4BCB" w:rsidTr="005872C5">
        <w:trPr>
          <w:trHeight w:val="285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BCB" w:rsidRPr="00625786" w:rsidRDefault="00BE4BCB" w:rsidP="005872C5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BCB" w:rsidRPr="003B278E" w:rsidRDefault="00BE4BCB" w:rsidP="005872C5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3B278E">
              <w:rPr>
                <w:rFonts w:cstheme="minorHAnsi"/>
                <w:lang w:val="uk-UA"/>
              </w:rPr>
              <w:t xml:space="preserve">Класифікація фенольних сполук. Загальна характеристика простих фенолів та їх </w:t>
            </w:r>
            <w:proofErr w:type="spellStart"/>
            <w:r w:rsidRPr="003B278E">
              <w:rPr>
                <w:rFonts w:cstheme="minorHAnsi"/>
                <w:lang w:val="uk-UA"/>
              </w:rPr>
              <w:t>глікозидів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. ЛР і ЛРС, яка містить прості феноли та їх </w:t>
            </w:r>
            <w:proofErr w:type="spellStart"/>
            <w:r w:rsidRPr="003B278E">
              <w:rPr>
                <w:rFonts w:cstheme="minorHAnsi"/>
                <w:lang w:val="uk-UA"/>
              </w:rPr>
              <w:t>глікозиди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. Загальна характеристика </w:t>
            </w:r>
            <w:proofErr w:type="spellStart"/>
            <w:r w:rsidRPr="003B278E">
              <w:rPr>
                <w:rFonts w:cstheme="minorHAnsi"/>
                <w:lang w:val="uk-UA"/>
              </w:rPr>
              <w:t>ксантонів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. ЛР і ЛРС, яка містить </w:t>
            </w:r>
            <w:proofErr w:type="spellStart"/>
            <w:r w:rsidRPr="003B278E">
              <w:rPr>
                <w:rFonts w:cstheme="minorHAnsi"/>
                <w:lang w:val="uk-UA"/>
              </w:rPr>
              <w:t>ксантони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. Загальна характеристика </w:t>
            </w:r>
            <w:proofErr w:type="spellStart"/>
            <w:r w:rsidRPr="003B278E">
              <w:rPr>
                <w:rFonts w:cstheme="minorHAnsi"/>
                <w:lang w:val="uk-UA"/>
              </w:rPr>
              <w:t>лігнанів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. ЛР і ЛРС, яка містить </w:t>
            </w:r>
            <w:proofErr w:type="spellStart"/>
            <w:r w:rsidRPr="003B278E">
              <w:rPr>
                <w:rFonts w:cstheme="minorHAnsi"/>
                <w:lang w:val="uk-UA"/>
              </w:rPr>
              <w:t>лігнани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. Загальна характеристика </w:t>
            </w:r>
            <w:proofErr w:type="spellStart"/>
            <w:r w:rsidRPr="003B278E">
              <w:rPr>
                <w:rFonts w:cstheme="minorHAnsi"/>
                <w:lang w:val="uk-UA"/>
              </w:rPr>
              <w:t>кумаринів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3B278E">
              <w:rPr>
                <w:rFonts w:cstheme="minorHAnsi"/>
                <w:lang w:val="uk-UA"/>
              </w:rPr>
              <w:t>хромонів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. ЛР та ЛРС, яка містить </w:t>
            </w:r>
            <w:proofErr w:type="spellStart"/>
            <w:r w:rsidRPr="003B278E">
              <w:rPr>
                <w:rFonts w:cstheme="minorHAnsi"/>
                <w:lang w:val="uk-UA"/>
              </w:rPr>
              <w:t>кумарини</w:t>
            </w:r>
            <w:proofErr w:type="spellEnd"/>
            <w:r w:rsidRPr="003B278E"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3B278E">
              <w:rPr>
                <w:rFonts w:cstheme="minorHAnsi"/>
                <w:lang w:val="uk-UA"/>
              </w:rPr>
              <w:t>хромони</w:t>
            </w:r>
            <w:proofErr w:type="spellEnd"/>
            <w:r w:rsidRPr="003B278E">
              <w:rPr>
                <w:rFonts w:cstheme="minorHAnsi"/>
                <w:lang w:val="uk-UA"/>
              </w:rPr>
              <w:t>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CB" w:rsidRPr="00625786" w:rsidRDefault="00BE4BCB" w:rsidP="005872C5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BE4BCB" w:rsidRPr="00BE4BCB" w:rsidTr="00BE4BCB">
        <w:trPr>
          <w:trHeight w:val="773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BCB" w:rsidRPr="00625786" w:rsidRDefault="00BE4BCB" w:rsidP="005872C5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BCB" w:rsidRPr="003B278E" w:rsidRDefault="00BE4BCB" w:rsidP="005872C5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3B278E">
              <w:rPr>
                <w:lang w:val="uk-UA"/>
              </w:rPr>
              <w:t xml:space="preserve">Загальна характеристика флавоноїдів. ЛР та ЛРС, яка містить </w:t>
            </w:r>
            <w:proofErr w:type="spellStart"/>
            <w:r w:rsidRPr="003B278E">
              <w:rPr>
                <w:lang w:val="uk-UA"/>
              </w:rPr>
              <w:t>флавоноїди</w:t>
            </w:r>
            <w:proofErr w:type="spellEnd"/>
            <w:r w:rsidRPr="003B278E">
              <w:rPr>
                <w:lang w:val="uk-UA"/>
              </w:rPr>
              <w:t xml:space="preserve">. ЛР та ЛРС, яка містить </w:t>
            </w:r>
            <w:proofErr w:type="spellStart"/>
            <w:r w:rsidRPr="003B278E">
              <w:rPr>
                <w:lang w:val="uk-UA"/>
              </w:rPr>
              <w:t>флавоноїди</w:t>
            </w:r>
            <w:proofErr w:type="spellEnd"/>
            <w:r w:rsidRPr="003B278E">
              <w:rPr>
                <w:lang w:val="uk-UA"/>
              </w:rPr>
              <w:t xml:space="preserve">. ЛР та ЛРС, яка містить </w:t>
            </w:r>
            <w:proofErr w:type="spellStart"/>
            <w:r w:rsidRPr="003B278E">
              <w:rPr>
                <w:lang w:val="uk-UA"/>
              </w:rPr>
              <w:t>флавоноїди</w:t>
            </w:r>
            <w:proofErr w:type="spellEnd"/>
            <w:r w:rsidRPr="003B278E">
              <w:rPr>
                <w:lang w:val="uk-UA"/>
              </w:rPr>
              <w:t>.</w:t>
            </w:r>
            <w:r w:rsidRPr="00307ABC">
              <w:rPr>
                <w:lang w:val="uk-UA"/>
              </w:rPr>
              <w:t xml:space="preserve"> Загальна характеристика похідних антрацену. ЛР та ЛРС, яка містить похідні антрацену. Загальна характеристика танінів. ЛР та ЛРС, яка містить таніни.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CB" w:rsidRPr="00625786" w:rsidRDefault="00BE4BCB" w:rsidP="005872C5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BE4BCB" w:rsidRPr="00BE4BCB" w:rsidTr="00BE4BCB">
        <w:trPr>
          <w:trHeight w:val="707"/>
        </w:trPr>
        <w:tc>
          <w:tcPr>
            <w:tcW w:w="8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BCB" w:rsidRPr="00625786" w:rsidRDefault="00BE4BCB" w:rsidP="005872C5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BCB" w:rsidRPr="003B278E" w:rsidRDefault="00BE4BCB" w:rsidP="005872C5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307ABC">
              <w:rPr>
                <w:lang w:val="uk-UA"/>
              </w:rPr>
              <w:t>Загальна характеристика алкалоїдів. ЛР та ЛРС, яка містить алкалоїди.</w:t>
            </w:r>
          </w:p>
        </w:tc>
        <w:tc>
          <w:tcPr>
            <w:tcW w:w="1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CB" w:rsidRPr="00625786" w:rsidRDefault="00BE4BCB" w:rsidP="005872C5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BE4BCB" w:rsidRPr="00625786" w:rsidTr="005872C5">
        <w:tc>
          <w:tcPr>
            <w:tcW w:w="3341" w:type="pct"/>
            <w:gridSpan w:val="3"/>
            <w:tcBorders>
              <w:top w:val="single" w:sz="4" w:space="0" w:color="auto"/>
            </w:tcBorders>
            <w:vAlign w:val="center"/>
          </w:tcPr>
          <w:p w:rsidR="00BE4BCB" w:rsidRPr="00625786" w:rsidRDefault="00BE4BCB" w:rsidP="005872C5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b/>
                <w:sz w:val="20"/>
                <w:szCs w:val="20"/>
                <w:lang w:val="uk-UA"/>
              </w:rPr>
              <w:t>Лабораторні</w:t>
            </w:r>
            <w:r w:rsidRPr="00625786">
              <w:rPr>
                <w:rFonts w:cstheme="minorHAnsi"/>
                <w:b/>
                <w:sz w:val="20"/>
                <w:szCs w:val="20"/>
                <w:lang w:val="uk-UA"/>
              </w:rPr>
              <w:t xml:space="preserve"> заняття</w:t>
            </w:r>
          </w:p>
        </w:tc>
        <w:tc>
          <w:tcPr>
            <w:tcW w:w="1659" w:type="pct"/>
            <w:tcBorders>
              <w:top w:val="single" w:sz="4" w:space="0" w:color="auto"/>
            </w:tcBorders>
            <w:vAlign w:val="center"/>
          </w:tcPr>
          <w:p w:rsidR="00BE4BCB" w:rsidRPr="00625786" w:rsidRDefault="00BE4BCB" w:rsidP="005872C5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625786">
              <w:rPr>
                <w:sz w:val="20"/>
                <w:szCs w:val="20"/>
                <w:lang w:val="uk-UA"/>
              </w:rPr>
              <w:t>Матеріали навчально-методичного комплексу</w:t>
            </w:r>
          </w:p>
        </w:tc>
      </w:tr>
      <w:tr w:rsidR="00BE4BCB" w:rsidRPr="004040C4" w:rsidTr="005872C5">
        <w:trPr>
          <w:trHeight w:val="155"/>
        </w:trPr>
        <w:tc>
          <w:tcPr>
            <w:tcW w:w="5000" w:type="pct"/>
            <w:gridSpan w:val="4"/>
            <w:vAlign w:val="center"/>
          </w:tcPr>
          <w:p w:rsidR="00BE4BCB" w:rsidRDefault="003C6686" w:rsidP="005872C5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Заочна</w:t>
            </w:r>
            <w:r w:rsidR="00BE4BCB">
              <w:rPr>
                <w:lang w:val="uk-UA"/>
              </w:rPr>
              <w:t xml:space="preserve"> форма навч</w:t>
            </w:r>
            <w:r>
              <w:rPr>
                <w:lang w:val="uk-UA"/>
              </w:rPr>
              <w:t>ання</w:t>
            </w:r>
          </w:p>
        </w:tc>
      </w:tr>
      <w:tr w:rsidR="00BE4BCB" w:rsidRPr="005606EA" w:rsidTr="003C6686">
        <w:trPr>
          <w:trHeight w:val="290"/>
        </w:trPr>
        <w:tc>
          <w:tcPr>
            <w:tcW w:w="713" w:type="pct"/>
            <w:vAlign w:val="center"/>
          </w:tcPr>
          <w:p w:rsidR="00BE4BCB" w:rsidRDefault="00BE4BCB" w:rsidP="005872C5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28" w:type="pct"/>
            <w:gridSpan w:val="2"/>
            <w:tcBorders>
              <w:bottom w:val="single" w:sz="4" w:space="0" w:color="auto"/>
            </w:tcBorders>
          </w:tcPr>
          <w:p w:rsidR="006F6B87" w:rsidRDefault="003C6686" w:rsidP="005872C5">
            <w:pPr>
              <w:spacing w:after="0"/>
              <w:jc w:val="both"/>
              <w:rPr>
                <w:lang w:val="uk-UA"/>
              </w:rPr>
            </w:pPr>
            <w:r w:rsidRPr="003C6686">
              <w:rPr>
                <w:b/>
                <w:lang w:val="uk-UA"/>
              </w:rPr>
              <w:t>Аудиторна контрольна робота</w:t>
            </w:r>
            <w:r>
              <w:rPr>
                <w:lang w:val="uk-UA"/>
              </w:rPr>
              <w:t xml:space="preserve">. </w:t>
            </w:r>
          </w:p>
          <w:p w:rsidR="006F6B87" w:rsidRDefault="006F6B87" w:rsidP="006F6B87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Хімічний і морфолого-анатомічний аналіз ЛРС, яка містить вуглеводи, жири і жироподібні </w:t>
            </w:r>
            <w:proofErr w:type="spellStart"/>
            <w:r>
              <w:rPr>
                <w:lang w:val="uk-UA"/>
              </w:rPr>
              <w:t>речовини.Хімічний</w:t>
            </w:r>
            <w:proofErr w:type="spellEnd"/>
            <w:r>
              <w:rPr>
                <w:lang w:val="uk-UA"/>
              </w:rPr>
              <w:t xml:space="preserve"> і морфолого-анатомічний аналіз ЛРС, яка містить вітаміни, органічні кислоти та сполуки кремнію.</w:t>
            </w:r>
          </w:p>
          <w:p w:rsidR="00BE4BCB" w:rsidRPr="003B278E" w:rsidRDefault="006F6B87" w:rsidP="006F6B87">
            <w:pPr>
              <w:spacing w:after="0" w:line="240" w:lineRule="auto"/>
              <w:jc w:val="both"/>
              <w:rPr>
                <w:lang w:val="uk-UA"/>
              </w:rPr>
            </w:pPr>
            <w:r w:rsidRPr="00171BE0">
              <w:rPr>
                <w:b/>
                <w:i/>
                <w:lang w:val="uk-UA"/>
              </w:rPr>
              <w:t>Підсумковий контроль засвоєння ЗМ 1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659" w:type="pct"/>
            <w:vMerge w:val="restart"/>
          </w:tcPr>
          <w:p w:rsidR="00BE4BCB" w:rsidRDefault="00BE4BCB" w:rsidP="005872C5">
            <w:pPr>
              <w:spacing w:after="0"/>
              <w:jc w:val="center"/>
              <w:rPr>
                <w:lang w:val="uk-UA"/>
              </w:rPr>
            </w:pPr>
          </w:p>
          <w:p w:rsidR="00BE4BCB" w:rsidRDefault="00BE4BCB" w:rsidP="005872C5">
            <w:pPr>
              <w:spacing w:after="0"/>
              <w:jc w:val="center"/>
              <w:rPr>
                <w:lang w:val="uk-UA"/>
              </w:rPr>
            </w:pPr>
          </w:p>
          <w:p w:rsidR="00BE4BCB" w:rsidRDefault="00BE4BCB" w:rsidP="005872C5">
            <w:pPr>
              <w:spacing w:after="0"/>
              <w:jc w:val="center"/>
              <w:rPr>
                <w:lang w:val="uk-UA"/>
              </w:rPr>
            </w:pPr>
          </w:p>
          <w:p w:rsidR="00BE4BCB" w:rsidRDefault="00BE4BCB" w:rsidP="005872C5">
            <w:pPr>
              <w:spacing w:after="0"/>
              <w:jc w:val="center"/>
              <w:rPr>
                <w:lang w:val="uk-UA"/>
              </w:rPr>
            </w:pPr>
          </w:p>
          <w:p w:rsidR="00BE4BCB" w:rsidRDefault="00BE4BCB" w:rsidP="005872C5">
            <w:pPr>
              <w:spacing w:after="0"/>
              <w:jc w:val="center"/>
              <w:rPr>
                <w:lang w:val="uk-UA"/>
              </w:rPr>
            </w:pPr>
          </w:p>
          <w:p w:rsidR="00BE4BCB" w:rsidRDefault="00BE4BCB" w:rsidP="005872C5">
            <w:pPr>
              <w:spacing w:after="0"/>
              <w:jc w:val="center"/>
              <w:rPr>
                <w:lang w:val="uk-UA"/>
              </w:rPr>
            </w:pPr>
          </w:p>
          <w:p w:rsidR="00BE4BCB" w:rsidRDefault="00BE4BCB" w:rsidP="005872C5">
            <w:pPr>
              <w:spacing w:after="0"/>
              <w:jc w:val="center"/>
              <w:rPr>
                <w:lang w:val="uk-UA"/>
              </w:rPr>
            </w:pPr>
          </w:p>
          <w:p w:rsidR="00FF53C6" w:rsidRDefault="00FF53C6" w:rsidP="005872C5">
            <w:pPr>
              <w:spacing w:after="0"/>
              <w:jc w:val="center"/>
              <w:rPr>
                <w:lang w:val="uk-UA"/>
              </w:rPr>
            </w:pPr>
          </w:p>
          <w:p w:rsidR="00FF53C6" w:rsidRDefault="00FF53C6" w:rsidP="005872C5">
            <w:pPr>
              <w:spacing w:after="0"/>
              <w:jc w:val="center"/>
              <w:rPr>
                <w:lang w:val="uk-UA"/>
              </w:rPr>
            </w:pPr>
          </w:p>
          <w:p w:rsidR="00FF53C6" w:rsidRDefault="00FF53C6" w:rsidP="005872C5">
            <w:pPr>
              <w:spacing w:after="0"/>
              <w:jc w:val="center"/>
              <w:rPr>
                <w:lang w:val="uk-UA"/>
              </w:rPr>
            </w:pPr>
          </w:p>
          <w:p w:rsidR="00FF53C6" w:rsidRDefault="00FF53C6" w:rsidP="005872C5">
            <w:pPr>
              <w:spacing w:after="0"/>
              <w:jc w:val="center"/>
              <w:rPr>
                <w:lang w:val="uk-UA"/>
              </w:rPr>
            </w:pPr>
          </w:p>
          <w:p w:rsidR="00FF53C6" w:rsidRDefault="00FF53C6" w:rsidP="005872C5">
            <w:pPr>
              <w:spacing w:after="0"/>
              <w:jc w:val="center"/>
              <w:rPr>
                <w:lang w:val="uk-UA"/>
              </w:rPr>
            </w:pPr>
          </w:p>
          <w:p w:rsidR="00BE4BCB" w:rsidRPr="003B278E" w:rsidRDefault="007C283E" w:rsidP="005872C5">
            <w:pPr>
              <w:spacing w:after="0"/>
              <w:jc w:val="center"/>
              <w:rPr>
                <w:lang w:val="uk-UA"/>
              </w:rPr>
            </w:pPr>
            <w:hyperlink r:id="rId15" w:history="1">
              <w:r w:rsidR="00BE4BCB" w:rsidRPr="00E3204F">
                <w:rPr>
                  <w:rStyle w:val="a4"/>
                  <w:sz w:val="20"/>
                  <w:szCs w:val="20"/>
                  <w:lang w:val="uk-UA"/>
                </w:rPr>
                <w:t>http://</w:t>
              </w:r>
              <w:proofErr w:type="spellStart"/>
              <w:r w:rsidR="00BE4BCB" w:rsidRPr="00E3204F">
                <w:rPr>
                  <w:rStyle w:val="a4"/>
                  <w:sz w:val="20"/>
                  <w:szCs w:val="20"/>
                  <w:lang w:val="en-US"/>
                </w:rPr>
                <w:t>cnc</w:t>
              </w:r>
              <w:proofErr w:type="spellEnd"/>
              <w:r w:rsidR="00BE4BCB" w:rsidRPr="00E3204F">
                <w:rPr>
                  <w:rStyle w:val="a4"/>
                  <w:sz w:val="20"/>
                  <w:szCs w:val="20"/>
                  <w:lang w:val="uk-UA"/>
                </w:rPr>
                <w:t>.nuph.edu.ua/?</w:t>
              </w:r>
              <w:proofErr w:type="spellStart"/>
              <w:r w:rsidR="00BE4BCB" w:rsidRPr="00E3204F">
                <w:rPr>
                  <w:rStyle w:val="a4"/>
                  <w:sz w:val="20"/>
                  <w:szCs w:val="20"/>
                  <w:lang w:val="uk-UA"/>
                </w:rPr>
                <w:t>page_id</w:t>
              </w:r>
              <w:proofErr w:type="spellEnd"/>
              <w:r w:rsidR="00BE4BCB" w:rsidRPr="00E3204F">
                <w:rPr>
                  <w:rStyle w:val="a4"/>
                  <w:sz w:val="20"/>
                  <w:szCs w:val="20"/>
                  <w:lang w:val="uk-UA"/>
                </w:rPr>
                <w:t>=846</w:t>
              </w:r>
            </w:hyperlink>
          </w:p>
        </w:tc>
      </w:tr>
      <w:tr w:rsidR="00BE4BCB" w:rsidRPr="005606EA" w:rsidTr="005872C5">
        <w:trPr>
          <w:trHeight w:val="480"/>
        </w:trPr>
        <w:tc>
          <w:tcPr>
            <w:tcW w:w="713" w:type="pct"/>
            <w:vAlign w:val="center"/>
          </w:tcPr>
          <w:p w:rsidR="00BE4BCB" w:rsidRDefault="00BE4BCB" w:rsidP="005872C5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28" w:type="pct"/>
            <w:gridSpan w:val="2"/>
            <w:tcBorders>
              <w:bottom w:val="single" w:sz="4" w:space="0" w:color="auto"/>
            </w:tcBorders>
          </w:tcPr>
          <w:p w:rsidR="006F6B87" w:rsidRDefault="006F6B87" w:rsidP="006F6B87">
            <w:pPr>
              <w:spacing w:after="0" w:line="240" w:lineRule="auto"/>
              <w:jc w:val="both"/>
              <w:rPr>
                <w:b/>
                <w:i/>
                <w:lang w:val="uk-UA"/>
              </w:rPr>
            </w:pPr>
            <w:r>
              <w:rPr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>
              <w:rPr>
                <w:lang w:val="uk-UA"/>
              </w:rPr>
              <w:t>іридоїди</w:t>
            </w:r>
            <w:proofErr w:type="spellEnd"/>
            <w:r>
              <w:rPr>
                <w:lang w:val="uk-UA"/>
              </w:rPr>
              <w:t xml:space="preserve"> та інші гіркоти. Хімічний та морфолого-анатомічний аналіз ЛРС, яка містить ефірні олії (</w:t>
            </w:r>
            <w:proofErr w:type="spellStart"/>
            <w:r>
              <w:rPr>
                <w:lang w:val="uk-UA"/>
              </w:rPr>
              <w:t>монотерпеноїди</w:t>
            </w:r>
            <w:proofErr w:type="spellEnd"/>
            <w:r>
              <w:rPr>
                <w:lang w:val="uk-UA"/>
              </w:rPr>
              <w:t>). Хімічний і морфолого-анатомічний аналіз ЛРС, яка містить ефірні олії (</w:t>
            </w:r>
            <w:proofErr w:type="spellStart"/>
            <w:r>
              <w:rPr>
                <w:lang w:val="uk-UA"/>
              </w:rPr>
              <w:t>сесквітерпеноїди</w:t>
            </w:r>
            <w:proofErr w:type="spellEnd"/>
            <w:r>
              <w:rPr>
                <w:lang w:val="uk-UA"/>
              </w:rPr>
              <w:t xml:space="preserve">, ароматичні сполуки). Хімічний і морфолого-анатомічний аналіз ЛРС, яка містить стероїди, </w:t>
            </w:r>
            <w:proofErr w:type="spellStart"/>
            <w:r>
              <w:rPr>
                <w:lang w:val="uk-UA"/>
              </w:rPr>
              <w:t>тритерпеноїди</w:t>
            </w:r>
            <w:proofErr w:type="spellEnd"/>
            <w:r>
              <w:rPr>
                <w:lang w:val="uk-UA"/>
              </w:rPr>
              <w:t xml:space="preserve"> і </w:t>
            </w:r>
            <w:proofErr w:type="spellStart"/>
            <w:r>
              <w:rPr>
                <w:lang w:val="uk-UA"/>
              </w:rPr>
              <w:t>сапоніни</w:t>
            </w:r>
            <w:proofErr w:type="spellEnd"/>
            <w:r>
              <w:rPr>
                <w:lang w:val="uk-UA"/>
              </w:rPr>
              <w:t xml:space="preserve">. Хімічний і морфолого-анатомічний аналіз ЛРС, яка містить </w:t>
            </w:r>
            <w:proofErr w:type="spellStart"/>
            <w:r>
              <w:rPr>
                <w:lang w:val="uk-UA"/>
              </w:rPr>
              <w:t>кардіоглікозиди</w:t>
            </w:r>
            <w:proofErr w:type="spellEnd"/>
            <w:r>
              <w:rPr>
                <w:lang w:val="uk-UA"/>
              </w:rPr>
              <w:t>.</w:t>
            </w:r>
            <w:r w:rsidRPr="00171BE0">
              <w:rPr>
                <w:b/>
                <w:i/>
                <w:lang w:val="uk-UA"/>
              </w:rPr>
              <w:t xml:space="preserve"> </w:t>
            </w:r>
          </w:p>
          <w:p w:rsidR="00BE4BCB" w:rsidRPr="006F6B87" w:rsidRDefault="006F6B87" w:rsidP="006F6B87">
            <w:pPr>
              <w:spacing w:after="0" w:line="240" w:lineRule="auto"/>
              <w:jc w:val="both"/>
              <w:rPr>
                <w:rFonts w:cstheme="minorHAnsi"/>
                <w:lang w:val="uk-UA"/>
              </w:rPr>
            </w:pPr>
            <w:r w:rsidRPr="00171BE0">
              <w:rPr>
                <w:b/>
                <w:i/>
                <w:lang w:val="uk-UA"/>
              </w:rPr>
              <w:t>Під</w:t>
            </w:r>
            <w:r>
              <w:rPr>
                <w:b/>
                <w:i/>
                <w:lang w:val="uk-UA"/>
              </w:rPr>
              <w:t>сумковий контроль засвоєння ЗМ 2</w:t>
            </w:r>
            <w:r w:rsidRPr="003C6686">
              <w:rPr>
                <w:rFonts w:cstheme="minorHAnsi"/>
                <w:lang w:val="uk-UA"/>
              </w:rPr>
              <w:t xml:space="preserve"> </w:t>
            </w:r>
          </w:p>
        </w:tc>
        <w:tc>
          <w:tcPr>
            <w:tcW w:w="1659" w:type="pct"/>
            <w:vMerge/>
          </w:tcPr>
          <w:p w:rsidR="00BE4BCB" w:rsidRDefault="00BE4BCB" w:rsidP="005872C5">
            <w:pPr>
              <w:spacing w:after="0"/>
              <w:jc w:val="center"/>
              <w:rPr>
                <w:lang w:val="uk-UA"/>
              </w:rPr>
            </w:pPr>
          </w:p>
        </w:tc>
      </w:tr>
      <w:tr w:rsidR="006F6B87" w:rsidRPr="006F6B87" w:rsidTr="0020777A">
        <w:trPr>
          <w:trHeight w:val="4587"/>
        </w:trPr>
        <w:tc>
          <w:tcPr>
            <w:tcW w:w="713" w:type="pct"/>
            <w:vAlign w:val="center"/>
          </w:tcPr>
          <w:p w:rsidR="006F6B87" w:rsidRDefault="006F6B87" w:rsidP="005872C5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28" w:type="pct"/>
            <w:gridSpan w:val="2"/>
          </w:tcPr>
          <w:p w:rsidR="006F6B87" w:rsidRDefault="006F6B87" w:rsidP="006F6B87">
            <w:pPr>
              <w:spacing w:after="0" w:line="240" w:lineRule="auto"/>
              <w:jc w:val="both"/>
              <w:rPr>
                <w:rFonts w:cstheme="minorHAnsi"/>
                <w:b/>
                <w:i/>
                <w:lang w:val="uk-UA"/>
              </w:rPr>
            </w:pPr>
            <w:r w:rsidRPr="003C6686">
              <w:rPr>
                <w:rFonts w:cstheme="minorHAnsi"/>
                <w:lang w:val="uk-UA"/>
              </w:rPr>
              <w:t xml:space="preserve">Хімічний та морфолого-анатомічний аналіз ЛРС, яка містить прості феноли та їх </w:t>
            </w:r>
            <w:proofErr w:type="spellStart"/>
            <w:r w:rsidRPr="003C6686">
              <w:rPr>
                <w:rFonts w:cstheme="minorHAnsi"/>
                <w:lang w:val="uk-UA"/>
              </w:rPr>
              <w:t>глікозиди</w:t>
            </w:r>
            <w:proofErr w:type="spellEnd"/>
            <w:r w:rsidRPr="003C6686">
              <w:rPr>
                <w:rFonts w:cstheme="minorHAnsi"/>
                <w:lang w:val="uk-UA"/>
              </w:rPr>
              <w:t xml:space="preserve">. </w:t>
            </w:r>
            <w:proofErr w:type="spellStart"/>
            <w:r w:rsidRPr="00D14599">
              <w:rPr>
                <w:rFonts w:cstheme="minorHAnsi"/>
              </w:rPr>
              <w:t>Хімічний</w:t>
            </w:r>
            <w:proofErr w:type="spellEnd"/>
            <w:r w:rsidRPr="00D14599">
              <w:rPr>
                <w:rFonts w:cstheme="minorHAnsi"/>
              </w:rPr>
              <w:t xml:space="preserve"> та морфолого-</w:t>
            </w:r>
            <w:proofErr w:type="spellStart"/>
            <w:r w:rsidRPr="00D14599">
              <w:rPr>
                <w:rFonts w:cstheme="minorHAnsi"/>
              </w:rPr>
              <w:t>анатомічний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аналіз</w:t>
            </w:r>
            <w:proofErr w:type="spellEnd"/>
            <w:r w:rsidRPr="00D14599">
              <w:rPr>
                <w:rFonts w:cstheme="minorHAnsi"/>
              </w:rPr>
              <w:t xml:space="preserve"> ЛРС, яка </w:t>
            </w:r>
            <w:proofErr w:type="spellStart"/>
            <w:r w:rsidRPr="00D14599">
              <w:rPr>
                <w:rFonts w:cstheme="minorHAnsi"/>
              </w:rPr>
              <w:t>містить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кумарини</w:t>
            </w:r>
            <w:proofErr w:type="spellEnd"/>
            <w:r w:rsidRPr="00D14599">
              <w:rPr>
                <w:rFonts w:cstheme="minorHAnsi"/>
              </w:rPr>
              <w:t xml:space="preserve"> і </w:t>
            </w:r>
            <w:proofErr w:type="spellStart"/>
            <w:r w:rsidRPr="00D14599">
              <w:rPr>
                <w:rFonts w:cstheme="minorHAnsi"/>
              </w:rPr>
              <w:t>хромони</w:t>
            </w:r>
            <w:proofErr w:type="spellEnd"/>
            <w:r w:rsidRPr="00D14599">
              <w:rPr>
                <w:rFonts w:cstheme="minorHAnsi"/>
              </w:rPr>
              <w:t xml:space="preserve">. </w:t>
            </w:r>
            <w:proofErr w:type="spellStart"/>
            <w:r w:rsidRPr="00D14599">
              <w:rPr>
                <w:rFonts w:cstheme="minorHAnsi"/>
              </w:rPr>
              <w:t>Хімічний</w:t>
            </w:r>
            <w:proofErr w:type="spellEnd"/>
            <w:r w:rsidRPr="00D14599">
              <w:rPr>
                <w:rFonts w:cstheme="minorHAnsi"/>
              </w:rPr>
              <w:t xml:space="preserve"> та морфолого-</w:t>
            </w:r>
            <w:proofErr w:type="spellStart"/>
            <w:r w:rsidRPr="00D14599">
              <w:rPr>
                <w:rFonts w:cstheme="minorHAnsi"/>
              </w:rPr>
              <w:t>анатомічний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аналіз</w:t>
            </w:r>
            <w:proofErr w:type="spellEnd"/>
            <w:r w:rsidRPr="00D14599">
              <w:rPr>
                <w:rFonts w:cstheme="minorHAnsi"/>
              </w:rPr>
              <w:t xml:space="preserve"> ЛРС, яка </w:t>
            </w:r>
            <w:proofErr w:type="spellStart"/>
            <w:r w:rsidRPr="00D14599">
              <w:rPr>
                <w:rFonts w:cstheme="minorHAnsi"/>
              </w:rPr>
              <w:t>містить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лігнани</w:t>
            </w:r>
            <w:proofErr w:type="spellEnd"/>
            <w:r w:rsidRPr="00D14599">
              <w:rPr>
                <w:rFonts w:cstheme="minorHAnsi"/>
              </w:rPr>
              <w:t xml:space="preserve">. </w:t>
            </w:r>
            <w:proofErr w:type="spellStart"/>
            <w:r w:rsidRPr="00D14599">
              <w:rPr>
                <w:rFonts w:cstheme="minorHAnsi"/>
              </w:rPr>
              <w:t>Хімічний</w:t>
            </w:r>
            <w:proofErr w:type="spellEnd"/>
            <w:r w:rsidRPr="00D14599">
              <w:rPr>
                <w:rFonts w:cstheme="minorHAnsi"/>
              </w:rPr>
              <w:t xml:space="preserve"> та морфолого-</w:t>
            </w:r>
            <w:proofErr w:type="spellStart"/>
            <w:r w:rsidRPr="00D14599">
              <w:rPr>
                <w:rFonts w:cstheme="minorHAnsi"/>
              </w:rPr>
              <w:t>анатомічний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аналіз</w:t>
            </w:r>
            <w:proofErr w:type="spellEnd"/>
            <w:r w:rsidRPr="00D14599">
              <w:rPr>
                <w:rFonts w:cstheme="minorHAnsi"/>
              </w:rPr>
              <w:t xml:space="preserve"> ЛРС, яка </w:t>
            </w:r>
            <w:proofErr w:type="spellStart"/>
            <w:r w:rsidRPr="00D14599">
              <w:rPr>
                <w:rFonts w:cstheme="minorHAnsi"/>
              </w:rPr>
              <w:t>містить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ксантони</w:t>
            </w:r>
            <w:proofErr w:type="spellEnd"/>
            <w:r w:rsidRPr="00D14599">
              <w:rPr>
                <w:rFonts w:cstheme="minorHAnsi"/>
              </w:rPr>
              <w:t xml:space="preserve">. </w:t>
            </w:r>
            <w:proofErr w:type="spellStart"/>
            <w:r w:rsidRPr="00D14599">
              <w:rPr>
                <w:rFonts w:cstheme="minorHAnsi"/>
              </w:rPr>
              <w:t>Хімічний</w:t>
            </w:r>
            <w:proofErr w:type="spellEnd"/>
            <w:r w:rsidRPr="00D14599">
              <w:rPr>
                <w:rFonts w:cstheme="minorHAnsi"/>
              </w:rPr>
              <w:t xml:space="preserve"> та морфолого-</w:t>
            </w:r>
            <w:proofErr w:type="spellStart"/>
            <w:r w:rsidRPr="00D14599">
              <w:rPr>
                <w:rFonts w:cstheme="minorHAnsi"/>
              </w:rPr>
              <w:t>анатомічний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аналіз</w:t>
            </w:r>
            <w:proofErr w:type="spellEnd"/>
            <w:r w:rsidRPr="00D14599">
              <w:rPr>
                <w:rFonts w:cstheme="minorHAnsi"/>
              </w:rPr>
              <w:t xml:space="preserve"> ЛРС, яка </w:t>
            </w:r>
            <w:proofErr w:type="spellStart"/>
            <w:r w:rsidRPr="00D14599">
              <w:rPr>
                <w:rFonts w:cstheme="minorHAnsi"/>
              </w:rPr>
              <w:t>містить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флавоноїди</w:t>
            </w:r>
            <w:proofErr w:type="spellEnd"/>
            <w:r w:rsidRPr="00D14599">
              <w:rPr>
                <w:rFonts w:cstheme="minorHAnsi"/>
                <w:i/>
              </w:rPr>
              <w:t>.</w:t>
            </w:r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Хімічний</w:t>
            </w:r>
            <w:proofErr w:type="spellEnd"/>
            <w:r w:rsidRPr="00D14599">
              <w:rPr>
                <w:rFonts w:cstheme="minorHAnsi"/>
              </w:rPr>
              <w:t xml:space="preserve"> та морфолого-</w:t>
            </w:r>
            <w:proofErr w:type="spellStart"/>
            <w:r w:rsidRPr="00D14599">
              <w:rPr>
                <w:rFonts w:cstheme="minorHAnsi"/>
              </w:rPr>
              <w:t>анатомічний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аналіз</w:t>
            </w:r>
            <w:proofErr w:type="spellEnd"/>
            <w:r w:rsidRPr="00D14599">
              <w:rPr>
                <w:rFonts w:cstheme="minorHAnsi"/>
              </w:rPr>
              <w:t xml:space="preserve"> ЛРС, яка </w:t>
            </w:r>
            <w:proofErr w:type="spellStart"/>
            <w:r w:rsidRPr="00D14599">
              <w:rPr>
                <w:rFonts w:cstheme="minorHAnsi"/>
              </w:rPr>
              <w:t>містить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хінони</w:t>
            </w:r>
            <w:proofErr w:type="spellEnd"/>
            <w:r w:rsidRPr="00D14599">
              <w:rPr>
                <w:rFonts w:cstheme="minorHAnsi"/>
                <w:i/>
              </w:rPr>
              <w:t>.</w:t>
            </w:r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Хімічний</w:t>
            </w:r>
            <w:proofErr w:type="spellEnd"/>
            <w:r w:rsidRPr="00D14599">
              <w:rPr>
                <w:rFonts w:cstheme="minorHAnsi"/>
              </w:rPr>
              <w:t xml:space="preserve"> та морфолого-</w:t>
            </w:r>
            <w:proofErr w:type="spellStart"/>
            <w:r w:rsidRPr="00D14599">
              <w:rPr>
                <w:rFonts w:cstheme="minorHAnsi"/>
              </w:rPr>
              <w:t>анатомічний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аналіз</w:t>
            </w:r>
            <w:proofErr w:type="spellEnd"/>
            <w:r w:rsidRPr="00D14599">
              <w:rPr>
                <w:rFonts w:cstheme="minorHAnsi"/>
              </w:rPr>
              <w:t xml:space="preserve"> ЛРС, яка </w:t>
            </w:r>
            <w:proofErr w:type="spellStart"/>
            <w:r w:rsidRPr="00D14599">
              <w:rPr>
                <w:rFonts w:cstheme="minorHAnsi"/>
              </w:rPr>
              <w:t>містить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дубильні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речовини</w:t>
            </w:r>
            <w:proofErr w:type="spellEnd"/>
            <w:r w:rsidRPr="00D14599">
              <w:rPr>
                <w:rFonts w:cstheme="minorHAnsi"/>
              </w:rPr>
              <w:t>.</w:t>
            </w:r>
            <w:r w:rsidRPr="003C6686">
              <w:rPr>
                <w:rFonts w:cstheme="minorHAnsi"/>
                <w:b/>
                <w:i/>
              </w:rPr>
              <w:t xml:space="preserve"> </w:t>
            </w:r>
          </w:p>
          <w:p w:rsidR="006F6B87" w:rsidRDefault="006F6B87" w:rsidP="006F6B87">
            <w:pPr>
              <w:spacing w:after="0" w:line="240" w:lineRule="auto"/>
              <w:jc w:val="both"/>
              <w:rPr>
                <w:rFonts w:cstheme="minorHAnsi"/>
                <w:lang w:val="uk-UA"/>
              </w:rPr>
            </w:pPr>
            <w:proofErr w:type="spellStart"/>
            <w:r w:rsidRPr="003C6686">
              <w:rPr>
                <w:rFonts w:cstheme="minorHAnsi"/>
                <w:b/>
                <w:i/>
              </w:rPr>
              <w:t>Підсумковий</w:t>
            </w:r>
            <w:proofErr w:type="spellEnd"/>
            <w:r w:rsidRPr="003C6686">
              <w:rPr>
                <w:rFonts w:cstheme="minorHAnsi"/>
                <w:b/>
                <w:i/>
              </w:rPr>
              <w:t xml:space="preserve"> контроль </w:t>
            </w:r>
            <w:proofErr w:type="spellStart"/>
            <w:r w:rsidRPr="003C6686">
              <w:rPr>
                <w:rFonts w:cstheme="minorHAnsi"/>
                <w:b/>
                <w:i/>
              </w:rPr>
              <w:t>засвоєння</w:t>
            </w:r>
            <w:proofErr w:type="spellEnd"/>
            <w:r w:rsidRPr="003C6686">
              <w:rPr>
                <w:rFonts w:cstheme="minorHAnsi"/>
                <w:b/>
                <w:i/>
              </w:rPr>
              <w:t xml:space="preserve"> ЗМ 3</w:t>
            </w:r>
            <w:r w:rsidRPr="00D14599">
              <w:rPr>
                <w:rFonts w:cstheme="minorHAnsi"/>
              </w:rPr>
              <w:t xml:space="preserve"> </w:t>
            </w:r>
          </w:p>
          <w:p w:rsidR="006F6B87" w:rsidRDefault="006F6B87" w:rsidP="006F6B87">
            <w:pPr>
              <w:spacing w:after="0" w:line="240" w:lineRule="auto"/>
              <w:jc w:val="both"/>
              <w:rPr>
                <w:rFonts w:cstheme="minorHAnsi"/>
                <w:i/>
                <w:lang w:val="uk-UA"/>
              </w:rPr>
            </w:pPr>
            <w:proofErr w:type="spellStart"/>
            <w:r w:rsidRPr="00D14599">
              <w:rPr>
                <w:rFonts w:cstheme="minorHAnsi"/>
              </w:rPr>
              <w:t>Хімічний</w:t>
            </w:r>
            <w:proofErr w:type="spellEnd"/>
            <w:r w:rsidRPr="00D14599">
              <w:rPr>
                <w:rFonts w:cstheme="minorHAnsi"/>
              </w:rPr>
              <w:t xml:space="preserve"> та морфолого-</w:t>
            </w:r>
            <w:proofErr w:type="spellStart"/>
            <w:r w:rsidRPr="00D14599">
              <w:rPr>
                <w:rFonts w:cstheme="minorHAnsi"/>
              </w:rPr>
              <w:t>анатомічний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аналіз</w:t>
            </w:r>
            <w:proofErr w:type="spellEnd"/>
            <w:r w:rsidRPr="00D14599">
              <w:rPr>
                <w:rFonts w:cstheme="minorHAnsi"/>
              </w:rPr>
              <w:t xml:space="preserve"> ЛРС, яка </w:t>
            </w:r>
            <w:proofErr w:type="spellStart"/>
            <w:r w:rsidRPr="00D14599">
              <w:rPr>
                <w:rFonts w:cstheme="minorHAnsi"/>
              </w:rPr>
              <w:t>містить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алкалоїди</w:t>
            </w:r>
            <w:proofErr w:type="spellEnd"/>
            <w:r w:rsidRPr="00D14599">
              <w:rPr>
                <w:rFonts w:cstheme="minorHAnsi"/>
                <w:i/>
              </w:rPr>
              <w:t>.</w:t>
            </w:r>
          </w:p>
          <w:p w:rsidR="006F6B87" w:rsidRPr="003C6686" w:rsidRDefault="006F6B87" w:rsidP="006F6B87">
            <w:pPr>
              <w:spacing w:after="0"/>
              <w:jc w:val="both"/>
              <w:rPr>
                <w:b/>
                <w:i/>
                <w:lang w:val="uk-UA"/>
              </w:rPr>
            </w:pPr>
            <w:proofErr w:type="spellStart"/>
            <w:r w:rsidRPr="003C6686">
              <w:rPr>
                <w:rFonts w:cstheme="minorHAnsi"/>
                <w:b/>
                <w:i/>
              </w:rPr>
              <w:t>Під</w:t>
            </w:r>
            <w:r>
              <w:rPr>
                <w:rFonts w:cstheme="minorHAnsi"/>
                <w:b/>
                <w:i/>
              </w:rPr>
              <w:t>сумковий</w:t>
            </w:r>
            <w:proofErr w:type="spellEnd"/>
            <w:r>
              <w:rPr>
                <w:rFonts w:cstheme="minorHAnsi"/>
                <w:b/>
                <w:i/>
              </w:rPr>
              <w:t xml:space="preserve"> контроль </w:t>
            </w:r>
            <w:proofErr w:type="spellStart"/>
            <w:r>
              <w:rPr>
                <w:rFonts w:cstheme="minorHAnsi"/>
                <w:b/>
                <w:i/>
              </w:rPr>
              <w:t>засвоєння</w:t>
            </w:r>
            <w:proofErr w:type="spellEnd"/>
            <w:r>
              <w:rPr>
                <w:rFonts w:cstheme="minorHAnsi"/>
                <w:b/>
                <w:i/>
              </w:rPr>
              <w:t xml:space="preserve"> ЗМ </w:t>
            </w:r>
            <w:r>
              <w:rPr>
                <w:rFonts w:cstheme="minorHAnsi"/>
                <w:b/>
                <w:i/>
                <w:lang w:val="uk-UA"/>
              </w:rPr>
              <w:t>4</w:t>
            </w:r>
          </w:p>
          <w:p w:rsidR="006F6B87" w:rsidRPr="00171BE0" w:rsidRDefault="006F6B87" w:rsidP="006F6B87">
            <w:pPr>
              <w:spacing w:after="0" w:line="240" w:lineRule="auto"/>
              <w:jc w:val="both"/>
              <w:rPr>
                <w:b/>
                <w:i/>
                <w:lang w:val="uk-UA"/>
              </w:rPr>
            </w:pPr>
            <w:r w:rsidRPr="00D14599">
              <w:rPr>
                <w:b/>
                <w:i/>
                <w:lang w:val="uk-UA"/>
              </w:rPr>
              <w:t>Підсумковий контроль засвоє</w:t>
            </w:r>
            <w:r>
              <w:rPr>
                <w:b/>
                <w:i/>
                <w:lang w:val="uk-UA"/>
              </w:rPr>
              <w:t>ння практичних навичок модуля 1</w:t>
            </w:r>
          </w:p>
        </w:tc>
        <w:tc>
          <w:tcPr>
            <w:tcW w:w="1659" w:type="pct"/>
            <w:vMerge/>
          </w:tcPr>
          <w:p w:rsidR="006F6B87" w:rsidRDefault="006F6B87" w:rsidP="005872C5">
            <w:pPr>
              <w:spacing w:after="0"/>
              <w:jc w:val="center"/>
              <w:rPr>
                <w:lang w:val="uk-UA"/>
              </w:rPr>
            </w:pPr>
          </w:p>
        </w:tc>
      </w:tr>
    </w:tbl>
    <w:p w:rsidR="005872C5" w:rsidRDefault="005872C5" w:rsidP="00577058">
      <w:pPr>
        <w:spacing w:after="0" w:line="240" w:lineRule="auto"/>
        <w:jc w:val="both"/>
        <w:rPr>
          <w:b/>
          <w:lang w:val="uk-UA"/>
        </w:rPr>
      </w:pPr>
    </w:p>
    <w:p w:rsidR="000D4411" w:rsidRPr="000438C3" w:rsidRDefault="00E239ED" w:rsidP="000438C3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15</w:t>
      </w:r>
      <w:r w:rsidR="00E50D1A">
        <w:rPr>
          <w:b/>
          <w:lang w:val="uk-UA"/>
        </w:rPr>
        <w:t xml:space="preserve">. </w:t>
      </w:r>
      <w:r w:rsidR="00577058" w:rsidRPr="00625786">
        <w:rPr>
          <w:b/>
          <w:lang w:val="uk-UA"/>
        </w:rPr>
        <w:t xml:space="preserve">Система оцінювання та вимоги: </w:t>
      </w:r>
      <w:r w:rsidR="003D67AF" w:rsidRPr="00625786">
        <w:rPr>
          <w:lang w:val="uk-UA"/>
        </w:rPr>
        <w:t xml:space="preserve">оцінювання проводиться за 100-бальною шкалою: поточний контроль – </w:t>
      </w:r>
      <w:r w:rsidR="003D67AF">
        <w:rPr>
          <w:lang w:val="uk-UA"/>
        </w:rPr>
        <w:t>1-2</w:t>
      </w:r>
      <w:r w:rsidR="003D67AF" w:rsidRPr="00625786">
        <w:rPr>
          <w:lang w:val="uk-UA"/>
        </w:rPr>
        <w:t xml:space="preserve"> балів, </w:t>
      </w:r>
      <w:r w:rsidR="003D67AF">
        <w:rPr>
          <w:lang w:val="uk-UA"/>
        </w:rPr>
        <w:t>п</w:t>
      </w:r>
      <w:r w:rsidR="003D67AF" w:rsidRPr="00A10B49">
        <w:rPr>
          <w:lang w:val="uk-UA"/>
        </w:rPr>
        <w:t>ідсумковий контроль засвоєння ЗМ 1</w:t>
      </w:r>
      <w:r w:rsidR="003D67AF" w:rsidRPr="00625786">
        <w:rPr>
          <w:lang w:val="uk-UA"/>
        </w:rPr>
        <w:t>–</w:t>
      </w:r>
      <w:r w:rsidR="003D67AF">
        <w:rPr>
          <w:lang w:val="uk-UA"/>
        </w:rPr>
        <w:t xml:space="preserve"> 16</w:t>
      </w:r>
      <w:r w:rsidR="003D67AF" w:rsidRPr="00625786">
        <w:rPr>
          <w:lang w:val="uk-UA"/>
        </w:rPr>
        <w:t>-</w:t>
      </w:r>
      <w:r w:rsidR="003D67AF">
        <w:rPr>
          <w:lang w:val="uk-UA"/>
        </w:rPr>
        <w:t>26</w:t>
      </w:r>
      <w:r w:rsidR="003D67AF" w:rsidRPr="00625786">
        <w:rPr>
          <w:lang w:val="uk-UA"/>
        </w:rPr>
        <w:t xml:space="preserve"> </w:t>
      </w:r>
      <w:r w:rsidR="003D67AF">
        <w:rPr>
          <w:lang w:val="uk-UA"/>
        </w:rPr>
        <w:t>балів, п</w:t>
      </w:r>
      <w:r w:rsidR="003D67AF" w:rsidRPr="00A10B49">
        <w:rPr>
          <w:lang w:val="uk-UA"/>
        </w:rPr>
        <w:t>ід</w:t>
      </w:r>
      <w:r w:rsidR="003D67AF">
        <w:rPr>
          <w:lang w:val="uk-UA"/>
        </w:rPr>
        <w:t xml:space="preserve">сумковий контроль </w:t>
      </w:r>
      <w:r w:rsidR="003D67AF" w:rsidRPr="007C283E">
        <w:rPr>
          <w:lang w:val="uk-UA"/>
        </w:rPr>
        <w:t xml:space="preserve">засвоєння ЗМ 2 – 14-22 балів, </w:t>
      </w:r>
      <w:r w:rsidR="009951A7" w:rsidRPr="007C283E">
        <w:rPr>
          <w:lang w:val="uk-UA"/>
        </w:rPr>
        <w:t>підсумковий контроль засвоєння ЗМ 3– 1</w:t>
      </w:r>
      <w:r w:rsidR="005606EA" w:rsidRPr="007C283E">
        <w:rPr>
          <w:lang w:val="uk-UA"/>
        </w:rPr>
        <w:t>3</w:t>
      </w:r>
      <w:r w:rsidR="009951A7" w:rsidRPr="007C283E">
        <w:rPr>
          <w:lang w:val="uk-UA"/>
        </w:rPr>
        <w:t>-2</w:t>
      </w:r>
      <w:r w:rsidR="005606EA" w:rsidRPr="007C283E">
        <w:rPr>
          <w:lang w:val="uk-UA"/>
        </w:rPr>
        <w:t>0</w:t>
      </w:r>
      <w:r w:rsidR="009951A7" w:rsidRPr="007C283E">
        <w:rPr>
          <w:lang w:val="uk-UA"/>
        </w:rPr>
        <w:t xml:space="preserve"> балів, підсумковий контроль засвоєння ЗМ 4– 1</w:t>
      </w:r>
      <w:r w:rsidR="005606EA" w:rsidRPr="007C283E">
        <w:rPr>
          <w:lang w:val="uk-UA"/>
        </w:rPr>
        <w:t>4</w:t>
      </w:r>
      <w:r w:rsidR="009951A7" w:rsidRPr="007C283E">
        <w:rPr>
          <w:lang w:val="uk-UA"/>
        </w:rPr>
        <w:t>-2</w:t>
      </w:r>
      <w:r w:rsidR="005606EA" w:rsidRPr="007C283E">
        <w:rPr>
          <w:lang w:val="uk-UA"/>
        </w:rPr>
        <w:t>2</w:t>
      </w:r>
      <w:r w:rsidR="009951A7" w:rsidRPr="007C283E">
        <w:rPr>
          <w:lang w:val="uk-UA"/>
        </w:rPr>
        <w:t xml:space="preserve"> балів,</w:t>
      </w:r>
      <w:r w:rsidR="005606EA" w:rsidRPr="007C283E">
        <w:rPr>
          <w:lang w:val="uk-UA"/>
        </w:rPr>
        <w:t xml:space="preserve"> </w:t>
      </w:r>
      <w:r w:rsidR="003D67AF" w:rsidRPr="007C283E">
        <w:rPr>
          <w:lang w:val="uk-UA"/>
        </w:rPr>
        <w:t>підсумковий модульний контроль – 25</w:t>
      </w:r>
      <w:r w:rsidR="00FF53C6" w:rsidRPr="007C283E">
        <w:rPr>
          <w:lang w:val="uk-UA"/>
        </w:rPr>
        <w:t>-40 балів, аудиторна контрольна</w:t>
      </w:r>
      <w:bookmarkStart w:id="0" w:name="_GoBack"/>
      <w:bookmarkEnd w:id="0"/>
      <w:r w:rsidR="00FF53C6">
        <w:rPr>
          <w:lang w:val="uk-UA"/>
        </w:rPr>
        <w:t xml:space="preserve"> </w:t>
      </w:r>
      <w:r w:rsidR="00FF53C6" w:rsidRPr="005606EA">
        <w:rPr>
          <w:lang w:val="uk-UA"/>
        </w:rPr>
        <w:lastRenderedPageBreak/>
        <w:t>робота</w:t>
      </w:r>
      <w:r w:rsidR="009951A7" w:rsidRPr="005606EA">
        <w:rPr>
          <w:lang w:val="uk-UA"/>
        </w:rPr>
        <w:t xml:space="preserve"> </w:t>
      </w:r>
      <w:r w:rsidR="00FF53C6" w:rsidRPr="005606EA">
        <w:rPr>
          <w:lang w:val="uk-UA"/>
        </w:rPr>
        <w:t>–</w:t>
      </w:r>
      <w:r w:rsidR="009951A7" w:rsidRPr="005606EA">
        <w:rPr>
          <w:lang w:val="uk-UA"/>
        </w:rPr>
        <w:t xml:space="preserve"> </w:t>
      </w:r>
      <w:r w:rsidR="00FF53C6" w:rsidRPr="005606EA">
        <w:rPr>
          <w:lang w:val="uk-UA"/>
        </w:rPr>
        <w:t>12-20</w:t>
      </w:r>
      <w:r w:rsidR="00FF53C6">
        <w:rPr>
          <w:lang w:val="uk-UA"/>
        </w:rPr>
        <w:t>.-</w:t>
      </w:r>
      <w:r w:rsidR="003D67AF">
        <w:rPr>
          <w:lang w:val="uk-UA"/>
        </w:rPr>
        <w:t>Іспит – 60-100 балів.</w:t>
      </w:r>
      <w:r w:rsidR="003D67AF" w:rsidRPr="000438C3">
        <w:rPr>
          <w:lang w:val="uk-UA"/>
        </w:rPr>
        <w:t xml:space="preserve"> Форми контролю: усне опитування, письмовий теоретичний та тестовий контроль.</w:t>
      </w:r>
    </w:p>
    <w:sectPr w:rsidR="000D4411" w:rsidRPr="000438C3" w:rsidSect="005872C5">
      <w:headerReference w:type="default" r:id="rId16"/>
      <w:footerReference w:type="default" r:id="rId17"/>
      <w:pgSz w:w="11906" w:h="16838"/>
      <w:pgMar w:top="62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CD" w:rsidRDefault="002570CD">
      <w:pPr>
        <w:spacing w:after="0" w:line="240" w:lineRule="auto"/>
      </w:pPr>
      <w:r>
        <w:separator/>
      </w:r>
    </w:p>
  </w:endnote>
  <w:endnote w:type="continuationSeparator" w:id="0">
    <w:p w:rsidR="002570CD" w:rsidRDefault="0025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2C5" w:rsidRPr="00C051D1" w:rsidRDefault="005872C5" w:rsidP="005872C5">
    <w:pPr>
      <w:pStyle w:val="a7"/>
      <w:rPr>
        <w:sz w:val="24"/>
        <w:lang w:val="uk-UA"/>
      </w:rPr>
    </w:pPr>
    <w:r w:rsidRPr="00C051D1">
      <w:rPr>
        <w:sz w:val="24"/>
        <w:lang w:val="uk-UA"/>
      </w:rPr>
      <w:t>________________________________________________________________________________</w:t>
    </w:r>
  </w:p>
  <w:p w:rsidR="005872C5" w:rsidRPr="00C051D1" w:rsidRDefault="005872C5" w:rsidP="005872C5">
    <w:pPr>
      <w:pStyle w:val="a7"/>
      <w:rPr>
        <w:rFonts w:ascii="Times New Roman" w:hAnsi="Times New Roman" w:cs="Times New Roman"/>
        <w:sz w:val="24"/>
        <w:lang w:val="uk-UA"/>
      </w:rPr>
    </w:pPr>
    <w:r w:rsidRPr="00C051D1">
      <w:rPr>
        <w:rFonts w:ascii="Times New Roman" w:hAnsi="Times New Roman" w:cs="Times New Roman"/>
        <w:sz w:val="24"/>
        <w:lang w:val="uk-UA"/>
      </w:rPr>
      <w:t xml:space="preserve">СУЯ </w:t>
    </w:r>
    <w:proofErr w:type="spellStart"/>
    <w:r w:rsidRPr="00C051D1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C051D1">
      <w:rPr>
        <w:rFonts w:ascii="Times New Roman" w:hAnsi="Times New Roman" w:cs="Times New Roman"/>
        <w:sz w:val="24"/>
        <w:lang w:val="uk-UA"/>
      </w:rPr>
      <w:t xml:space="preserve">                       Редакція 01                  </w:t>
    </w:r>
    <w:r w:rsidRPr="00C051D1">
      <w:rPr>
        <w:rFonts w:ascii="Times New Roman" w:hAnsi="Times New Roman" w:cs="Times New Roman"/>
        <w:sz w:val="24"/>
        <w:lang w:val="uk-UA"/>
      </w:rPr>
      <w:tab/>
      <w:t xml:space="preserve"> Дата введення: </w:t>
    </w:r>
    <w:r>
      <w:rPr>
        <w:rFonts w:ascii="Times New Roman" w:hAnsi="Times New Roman" w:cs="Times New Roman"/>
        <w:sz w:val="24"/>
        <w:lang w:val="uk-UA"/>
      </w:rPr>
      <w:t>19.09.2019</w:t>
    </w:r>
    <w:r w:rsidRPr="00C051D1">
      <w:rPr>
        <w:rFonts w:ascii="Times New Roman" w:hAnsi="Times New Roman" w:cs="Times New Roman"/>
        <w:sz w:val="24"/>
        <w:lang w:val="uk-UA"/>
      </w:rPr>
      <w:t xml:space="preserve"> р.            Стор. </w:t>
    </w:r>
    <w:r w:rsidRPr="00C051D1">
      <w:rPr>
        <w:rFonts w:ascii="Times New Roman" w:hAnsi="Times New Roman" w:cs="Times New Roman"/>
        <w:b/>
        <w:bCs/>
        <w:sz w:val="24"/>
        <w:lang w:val="uk-UA"/>
      </w:rPr>
      <w:fldChar w:fldCharType="begin"/>
    </w:r>
    <w:r w:rsidRPr="00C051D1">
      <w:rPr>
        <w:rFonts w:ascii="Times New Roman" w:hAnsi="Times New Roman" w:cs="Times New Roman"/>
        <w:b/>
        <w:bCs/>
        <w:sz w:val="24"/>
        <w:lang w:val="uk-UA"/>
      </w:rPr>
      <w:instrText>PAGE</w:instrText>
    </w:r>
    <w:r w:rsidRPr="00C051D1">
      <w:rPr>
        <w:rFonts w:ascii="Times New Roman" w:hAnsi="Times New Roman" w:cs="Times New Roman"/>
        <w:b/>
        <w:bCs/>
        <w:sz w:val="24"/>
        <w:lang w:val="uk-UA"/>
      </w:rPr>
      <w:fldChar w:fldCharType="separate"/>
    </w:r>
    <w:r w:rsidR="007C283E">
      <w:rPr>
        <w:rFonts w:ascii="Times New Roman" w:hAnsi="Times New Roman" w:cs="Times New Roman"/>
        <w:b/>
        <w:bCs/>
        <w:noProof/>
        <w:sz w:val="24"/>
        <w:lang w:val="uk-UA"/>
      </w:rPr>
      <w:t>6</w:t>
    </w:r>
    <w:r w:rsidRPr="00C051D1">
      <w:rPr>
        <w:rFonts w:ascii="Times New Roman" w:hAnsi="Times New Roman" w:cs="Times New Roman"/>
        <w:b/>
        <w:bCs/>
        <w:sz w:val="24"/>
        <w:lang w:val="uk-UA"/>
      </w:rPr>
      <w:fldChar w:fldCharType="end"/>
    </w:r>
    <w:r w:rsidRPr="00C051D1">
      <w:rPr>
        <w:rFonts w:ascii="Times New Roman" w:hAnsi="Times New Roman" w:cs="Times New Roman"/>
        <w:sz w:val="24"/>
        <w:lang w:val="uk-UA"/>
      </w:rPr>
      <w:t xml:space="preserve"> з </w:t>
    </w:r>
    <w:r w:rsidR="005606EA">
      <w:rPr>
        <w:rFonts w:ascii="Times New Roman" w:hAnsi="Times New Roman" w:cs="Times New Roman"/>
        <w:b/>
        <w:bCs/>
        <w:sz w:val="24"/>
        <w:lang w:val="uk-UA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CD" w:rsidRDefault="002570CD">
      <w:pPr>
        <w:spacing w:after="0" w:line="240" w:lineRule="auto"/>
      </w:pPr>
      <w:r>
        <w:separator/>
      </w:r>
    </w:p>
  </w:footnote>
  <w:footnote w:type="continuationSeparator" w:id="0">
    <w:p w:rsidR="002570CD" w:rsidRDefault="0025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2C5" w:rsidRPr="00C051D1" w:rsidRDefault="005872C5" w:rsidP="005872C5">
    <w:pPr>
      <w:pBdr>
        <w:bottom w:val="single" w:sz="12" w:space="1" w:color="auto"/>
      </w:pBdr>
      <w:jc w:val="right"/>
      <w:rPr>
        <w:rFonts w:ascii="Times New Roman" w:hAnsi="Times New Roman" w:cs="Times New Roman"/>
        <w:b/>
        <w:sz w:val="20"/>
      </w:rPr>
    </w:pPr>
    <w:r w:rsidRPr="00C051D1">
      <w:rPr>
        <w:rFonts w:ascii="Times New Roman" w:hAnsi="Times New Roman" w:cs="Times New Roman"/>
        <w:sz w:val="24"/>
      </w:rPr>
      <w:t>Ф А2.2</w:t>
    </w:r>
    <w:r>
      <w:rPr>
        <w:rFonts w:ascii="Times New Roman" w:hAnsi="Times New Roman" w:cs="Times New Roman"/>
        <w:sz w:val="24"/>
        <w:lang w:val="en-US"/>
      </w:rPr>
      <w:t>.1</w:t>
    </w:r>
    <w:r>
      <w:rPr>
        <w:rFonts w:ascii="Times New Roman" w:hAnsi="Times New Roman" w:cs="Times New Roman"/>
        <w:sz w:val="24"/>
      </w:rPr>
      <w:t>-25-240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F57"/>
    <w:multiLevelType w:val="hybridMultilevel"/>
    <w:tmpl w:val="B89CC7FC"/>
    <w:lvl w:ilvl="0" w:tplc="38F6A7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4D2D"/>
    <w:multiLevelType w:val="hybridMultilevel"/>
    <w:tmpl w:val="EB8E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0A"/>
    <w:rsid w:val="00037008"/>
    <w:rsid w:val="000438C3"/>
    <w:rsid w:val="0006080A"/>
    <w:rsid w:val="00082E06"/>
    <w:rsid w:val="000D4411"/>
    <w:rsid w:val="00127B26"/>
    <w:rsid w:val="00233943"/>
    <w:rsid w:val="002417CA"/>
    <w:rsid w:val="002570CD"/>
    <w:rsid w:val="002823CA"/>
    <w:rsid w:val="002C4783"/>
    <w:rsid w:val="002F6467"/>
    <w:rsid w:val="00307ABC"/>
    <w:rsid w:val="00343C3D"/>
    <w:rsid w:val="00357B4C"/>
    <w:rsid w:val="003B278E"/>
    <w:rsid w:val="003C6686"/>
    <w:rsid w:val="003D67AF"/>
    <w:rsid w:val="003F253F"/>
    <w:rsid w:val="004040C4"/>
    <w:rsid w:val="005606EA"/>
    <w:rsid w:val="00571BC1"/>
    <w:rsid w:val="00577058"/>
    <w:rsid w:val="005872C5"/>
    <w:rsid w:val="005C7CF7"/>
    <w:rsid w:val="005F7605"/>
    <w:rsid w:val="006834F2"/>
    <w:rsid w:val="006A59A9"/>
    <w:rsid w:val="006A6090"/>
    <w:rsid w:val="006F6B87"/>
    <w:rsid w:val="00750B70"/>
    <w:rsid w:val="007C283E"/>
    <w:rsid w:val="007C445F"/>
    <w:rsid w:val="007C4BF6"/>
    <w:rsid w:val="007F7776"/>
    <w:rsid w:val="00814E0C"/>
    <w:rsid w:val="008A7F39"/>
    <w:rsid w:val="008D5631"/>
    <w:rsid w:val="008F7FA6"/>
    <w:rsid w:val="00905C6E"/>
    <w:rsid w:val="00953911"/>
    <w:rsid w:val="009951A7"/>
    <w:rsid w:val="009B2129"/>
    <w:rsid w:val="00A45F06"/>
    <w:rsid w:val="00AA69FA"/>
    <w:rsid w:val="00B824ED"/>
    <w:rsid w:val="00B853F4"/>
    <w:rsid w:val="00BD47E7"/>
    <w:rsid w:val="00BE0006"/>
    <w:rsid w:val="00BE4BCB"/>
    <w:rsid w:val="00C767CF"/>
    <w:rsid w:val="00C833BD"/>
    <w:rsid w:val="00D14599"/>
    <w:rsid w:val="00D60BDF"/>
    <w:rsid w:val="00E239ED"/>
    <w:rsid w:val="00E50D1A"/>
    <w:rsid w:val="00E91A45"/>
    <w:rsid w:val="00ED3ED8"/>
    <w:rsid w:val="00EF46B2"/>
    <w:rsid w:val="00F06C3C"/>
    <w:rsid w:val="00F2060E"/>
    <w:rsid w:val="00F32F30"/>
    <w:rsid w:val="00F511D3"/>
    <w:rsid w:val="00F91C62"/>
    <w:rsid w:val="00FF4CE2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29E23-AF5F-4D40-9662-2C7930C5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70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7058"/>
    <w:pPr>
      <w:ind w:left="720"/>
      <w:contextualSpacing/>
    </w:pPr>
  </w:style>
  <w:style w:type="character" w:customStyle="1" w:styleId="a6">
    <w:name w:val="Основной текст + Курсив"/>
    <w:aliases w:val="Интервал 0 pt"/>
    <w:uiPriority w:val="99"/>
    <w:rsid w:val="0057705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uk-UA"/>
    </w:rPr>
  </w:style>
  <w:style w:type="paragraph" w:styleId="a7">
    <w:name w:val="footer"/>
    <w:basedOn w:val="a"/>
    <w:link w:val="a8"/>
    <w:uiPriority w:val="99"/>
    <w:unhideWhenUsed/>
    <w:rsid w:val="0057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058"/>
  </w:style>
  <w:style w:type="character" w:styleId="a9">
    <w:name w:val="Strong"/>
    <w:basedOn w:val="a0"/>
    <w:uiPriority w:val="22"/>
    <w:qFormat/>
    <w:rsid w:val="0023394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D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ED8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D145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d">
    <w:name w:val="Основной текст Знак"/>
    <w:basedOn w:val="a0"/>
    <w:link w:val="ac"/>
    <w:rsid w:val="00D1459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e">
    <w:name w:val="header"/>
    <w:basedOn w:val="a"/>
    <w:link w:val="af"/>
    <w:uiPriority w:val="99"/>
    <w:unhideWhenUsed/>
    <w:rsid w:val="00560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gdaburda@ukr.net" TargetMode="External"/><Relationship Id="rId13" Type="http://schemas.openxmlformats.org/officeDocument/2006/relationships/hyperlink" Target="http://cnc.nuph.edu.ua/?page_id=84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nc.nuph.edu.ua/?page_id=84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nc.nuph.edu.ua/?page_id=8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nc.nuph.edu.ua/?page_id=846" TargetMode="External"/><Relationship Id="rId10" Type="http://schemas.openxmlformats.org/officeDocument/2006/relationships/hyperlink" Target="http://cnc.nuph.edu.ua/?page_id=84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nc.nuph.edu.ua/?page_id=846" TargetMode="External"/><Relationship Id="rId14" Type="http://schemas.openxmlformats.org/officeDocument/2006/relationships/hyperlink" Target="http://cnc.nuph.edu.ua/?page_id=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Asus</cp:lastModifiedBy>
  <cp:revision>11</cp:revision>
  <dcterms:created xsi:type="dcterms:W3CDTF">2020-10-21T18:41:00Z</dcterms:created>
  <dcterms:modified xsi:type="dcterms:W3CDTF">2020-10-22T15:38:00Z</dcterms:modified>
</cp:coreProperties>
</file>